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69" w:rsidRDefault="00E97F69" w:rsidP="005836E2">
      <w:r w:rsidRPr="00E97F69">
        <w:rPr>
          <w:noProof/>
          <w:lang w:eastAsia="fr-FR"/>
        </w:rPr>
        <w:drawing>
          <wp:inline distT="0" distB="0" distL="0" distR="0">
            <wp:extent cx="2181228" cy="1028700"/>
            <wp:effectExtent l="0" t="0" r="0" b="0"/>
            <wp:docPr id="1" name="Image 1" descr="C:\Users\direction\Desktop\blanc fond sa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2181228" cy="1028700"/>
                    </a:xfrm>
                    <a:prstGeom prst="rect">
                      <a:avLst/>
                    </a:prstGeom>
                    <a:noFill/>
                    <a:ln>
                      <a:noFill/>
                      <a:prstDash/>
                    </a:ln>
                  </pic:spPr>
                </pic:pic>
              </a:graphicData>
            </a:graphic>
          </wp:inline>
        </w:drawing>
      </w:r>
    </w:p>
    <w:p w:rsidR="0067000D" w:rsidRDefault="0067000D" w:rsidP="005836E2">
      <w:pPr>
        <w:spacing w:after="0"/>
        <w:rPr>
          <w:rFonts w:ascii="Broadway" w:hAnsi="Broadway" w:cs="Times New Roman"/>
          <w:b/>
          <w:sz w:val="56"/>
          <w:szCs w:val="56"/>
        </w:rPr>
      </w:pPr>
    </w:p>
    <w:p w:rsidR="00FD2ADD" w:rsidRPr="00E32DDB" w:rsidRDefault="00FD2ADD" w:rsidP="00011D75">
      <w:pPr>
        <w:spacing w:after="0"/>
        <w:jc w:val="center"/>
        <w:rPr>
          <w:rFonts w:ascii="Algerian" w:hAnsi="Algerian" w:cs="Times New Roman"/>
          <w:b/>
          <w:color w:val="A50021"/>
          <w:sz w:val="40"/>
          <w:szCs w:val="40"/>
        </w:rPr>
      </w:pPr>
      <w:r w:rsidRPr="00E32DDB">
        <w:rPr>
          <w:rFonts w:ascii="Algerian" w:hAnsi="Algerian" w:cs="Times New Roman"/>
          <w:b/>
          <w:color w:val="A50021"/>
          <w:sz w:val="40"/>
          <w:szCs w:val="40"/>
        </w:rPr>
        <w:t>Règlement</w:t>
      </w:r>
    </w:p>
    <w:p w:rsidR="0039757A" w:rsidRDefault="00001EA3" w:rsidP="00011D75">
      <w:pPr>
        <w:spacing w:after="0"/>
        <w:jc w:val="center"/>
        <w:rPr>
          <w:rFonts w:ascii="Algerian" w:hAnsi="Algerian" w:cs="Times New Roman"/>
          <w:b/>
          <w:color w:val="A50021"/>
          <w:sz w:val="40"/>
          <w:szCs w:val="40"/>
        </w:rPr>
      </w:pPr>
      <w:r w:rsidRPr="00E32DDB">
        <w:rPr>
          <w:rFonts w:ascii="Algerian" w:hAnsi="Algerian" w:cs="Times New Roman"/>
          <w:b/>
          <w:color w:val="A50021"/>
          <w:sz w:val="40"/>
          <w:szCs w:val="40"/>
        </w:rPr>
        <w:t>De</w:t>
      </w:r>
      <w:r w:rsidR="00D25721" w:rsidRPr="00E32DDB">
        <w:rPr>
          <w:rFonts w:ascii="Algerian" w:hAnsi="Algerian" w:cs="Times New Roman"/>
          <w:b/>
          <w:color w:val="A50021"/>
          <w:sz w:val="40"/>
          <w:szCs w:val="40"/>
        </w:rPr>
        <w:t xml:space="preserve"> fonctionnement</w:t>
      </w:r>
    </w:p>
    <w:p w:rsidR="0039757A" w:rsidRDefault="0039757A" w:rsidP="00011D75">
      <w:pPr>
        <w:spacing w:after="0"/>
        <w:jc w:val="center"/>
        <w:rPr>
          <w:rFonts w:ascii="Algerian" w:hAnsi="Algerian" w:cs="Times New Roman"/>
          <w:b/>
          <w:color w:val="A50021"/>
          <w:sz w:val="40"/>
          <w:szCs w:val="40"/>
        </w:rPr>
      </w:pPr>
      <w:r>
        <w:rPr>
          <w:rFonts w:ascii="Algerian" w:hAnsi="Algerian" w:cs="Times New Roman"/>
          <w:b/>
          <w:color w:val="A50021"/>
          <w:sz w:val="40"/>
          <w:szCs w:val="40"/>
        </w:rPr>
        <w:t xml:space="preserve"> CENTRE D’ACCUEIL POLE ENFANCE </w:t>
      </w:r>
    </w:p>
    <w:p w:rsidR="00D25721" w:rsidRDefault="0039757A" w:rsidP="00011D75">
      <w:pPr>
        <w:spacing w:after="0"/>
        <w:jc w:val="center"/>
        <w:rPr>
          <w:rFonts w:ascii="Algerian" w:hAnsi="Algerian" w:cs="Times New Roman"/>
          <w:b/>
          <w:color w:val="A50021"/>
          <w:sz w:val="40"/>
          <w:szCs w:val="40"/>
        </w:rPr>
      </w:pPr>
      <w:r>
        <w:rPr>
          <w:rFonts w:ascii="Algerian" w:hAnsi="Algerian" w:cs="Times New Roman"/>
          <w:b/>
          <w:color w:val="A50021"/>
          <w:sz w:val="40"/>
          <w:szCs w:val="40"/>
        </w:rPr>
        <w:t>CAPCIR GARROTXES</w:t>
      </w:r>
    </w:p>
    <w:p w:rsidR="00170B16" w:rsidRPr="00E32DDB" w:rsidRDefault="00170B16" w:rsidP="00011D75">
      <w:pPr>
        <w:spacing w:after="0"/>
        <w:jc w:val="center"/>
        <w:rPr>
          <w:rFonts w:ascii="Algerian" w:hAnsi="Algerian" w:cs="Times New Roman"/>
          <w:b/>
          <w:color w:val="A50021"/>
          <w:sz w:val="40"/>
          <w:szCs w:val="40"/>
        </w:rPr>
      </w:pPr>
    </w:p>
    <w:p w:rsidR="00ED4AED" w:rsidRPr="00E32DDB" w:rsidRDefault="00ED4AED" w:rsidP="00011D75">
      <w:pPr>
        <w:spacing w:after="0"/>
        <w:jc w:val="center"/>
        <w:rPr>
          <w:rFonts w:ascii="Times New Roman" w:hAnsi="Times New Roman" w:cs="Times New Roman"/>
          <w:b/>
          <w:color w:val="A50021"/>
          <w:sz w:val="36"/>
          <w:szCs w:val="36"/>
        </w:rPr>
      </w:pPr>
    </w:p>
    <w:p w:rsidR="00B1533C" w:rsidRPr="00FD2ADD" w:rsidRDefault="005147C1" w:rsidP="005836E2">
      <w:pPr>
        <w:spacing w:after="0"/>
        <w:rPr>
          <w:rFonts w:ascii="Times New Roman" w:hAnsi="Times New Roman" w:cs="Times New Roman"/>
          <w:b/>
          <w:sz w:val="36"/>
          <w:szCs w:val="36"/>
        </w:rPr>
      </w:pPr>
      <w:r w:rsidRPr="00B1533C">
        <w:rPr>
          <w:rStyle w:val="Lienhypertexte"/>
          <w:rFonts w:ascii="Times New Roman" w:hAnsi="Times New Roman" w:cs="Times New Roman"/>
          <w:b/>
          <w:noProof/>
          <w:color w:val="538135" w:themeColor="accent6" w:themeShade="BF"/>
          <w:sz w:val="28"/>
          <w:szCs w:val="28"/>
          <w:lang w:eastAsia="fr-FR"/>
        </w:rPr>
        <w:drawing>
          <wp:anchor distT="0" distB="0" distL="114300" distR="114300" simplePos="0" relativeHeight="251682816" behindDoc="0" locked="0" layoutInCell="1" allowOverlap="1">
            <wp:simplePos x="0" y="0"/>
            <wp:positionH relativeFrom="margin">
              <wp:posOffset>386080</wp:posOffset>
            </wp:positionH>
            <wp:positionV relativeFrom="paragraph">
              <wp:posOffset>147955</wp:posOffset>
            </wp:positionV>
            <wp:extent cx="5806440" cy="3257550"/>
            <wp:effectExtent l="0" t="0" r="3810" b="0"/>
            <wp:wrapSquare wrapText="bothSides"/>
            <wp:docPr id="7" name="Image 7" descr="C:\Users\capcinois\Desktop\logo 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cinois\Desktop\logo l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6440"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BFF" w:rsidRPr="00293BFF" w:rsidRDefault="00293BFF" w:rsidP="005836E2">
      <w:pPr>
        <w:spacing w:after="0"/>
        <w:rPr>
          <w:rStyle w:val="Lienhypertexte"/>
          <w:rFonts w:ascii="Times New Roman" w:hAnsi="Times New Roman" w:cs="Times New Roman"/>
          <w:b/>
          <w:color w:val="auto"/>
          <w:sz w:val="28"/>
          <w:szCs w:val="28"/>
        </w:rPr>
      </w:pPr>
    </w:p>
    <w:p w:rsidR="00293BFF" w:rsidRDefault="00293BFF" w:rsidP="005836E2">
      <w:pPr>
        <w:spacing w:after="0"/>
        <w:rPr>
          <w:rStyle w:val="Lienhypertexte"/>
          <w:rFonts w:ascii="Times New Roman" w:hAnsi="Times New Roman" w:cs="Times New Roman"/>
          <w:b/>
          <w:color w:val="538135" w:themeColor="accent6" w:themeShade="BF"/>
          <w:sz w:val="28"/>
          <w:szCs w:val="28"/>
        </w:rPr>
      </w:pPr>
    </w:p>
    <w:p w:rsidR="00ED4AED" w:rsidRDefault="00ED4AED" w:rsidP="005836E2">
      <w:pPr>
        <w:spacing w:after="0"/>
        <w:rPr>
          <w:rStyle w:val="Lienhypertexte"/>
          <w:rFonts w:ascii="Times New Roman" w:hAnsi="Times New Roman" w:cs="Times New Roman"/>
          <w:b/>
          <w:color w:val="538135" w:themeColor="accent6" w:themeShade="BF"/>
          <w:sz w:val="28"/>
          <w:szCs w:val="28"/>
        </w:rPr>
      </w:pPr>
    </w:p>
    <w:p w:rsidR="00ED4AED" w:rsidRPr="00293BFF" w:rsidRDefault="00ED4AED" w:rsidP="005836E2">
      <w:pPr>
        <w:spacing w:after="0"/>
        <w:rPr>
          <w:rFonts w:ascii="Times New Roman" w:hAnsi="Times New Roman" w:cs="Times New Roman"/>
          <w:b/>
          <w:color w:val="538135" w:themeColor="accent6" w:themeShade="BF"/>
          <w:sz w:val="28"/>
          <w:szCs w:val="28"/>
        </w:rPr>
      </w:pPr>
    </w:p>
    <w:p w:rsidR="004552FC" w:rsidRPr="004552FC" w:rsidRDefault="004552FC" w:rsidP="005836E2">
      <w:pPr>
        <w:spacing w:after="0"/>
        <w:rPr>
          <w:rFonts w:ascii="Times New Roman" w:hAnsi="Times New Roman" w:cs="Times New Roman"/>
          <w:b/>
          <w:sz w:val="28"/>
          <w:szCs w:val="28"/>
        </w:rPr>
      </w:pPr>
    </w:p>
    <w:p w:rsidR="00ED4AED" w:rsidRDefault="00ED4AED" w:rsidP="005836E2">
      <w:pPr>
        <w:spacing w:after="0"/>
        <w:rPr>
          <w:rFonts w:ascii="Times New Roman" w:hAnsi="Times New Roman" w:cs="Times New Roman"/>
          <w:sz w:val="24"/>
          <w:szCs w:val="24"/>
        </w:rPr>
      </w:pPr>
    </w:p>
    <w:p w:rsidR="00ED4AED" w:rsidRDefault="00ED4AED" w:rsidP="005836E2">
      <w:pPr>
        <w:spacing w:after="0"/>
        <w:rPr>
          <w:rFonts w:ascii="Times New Roman" w:hAnsi="Times New Roman" w:cs="Times New Roman"/>
          <w:sz w:val="24"/>
          <w:szCs w:val="24"/>
        </w:rPr>
      </w:pPr>
    </w:p>
    <w:p w:rsidR="00ED4AED" w:rsidRDefault="00ED4AED" w:rsidP="005836E2">
      <w:pPr>
        <w:spacing w:after="0"/>
        <w:rPr>
          <w:rFonts w:ascii="Times New Roman" w:hAnsi="Times New Roman" w:cs="Times New Roman"/>
          <w:sz w:val="24"/>
          <w:szCs w:val="24"/>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B1533C" w:rsidRDefault="00B1533C" w:rsidP="005836E2">
      <w:pPr>
        <w:spacing w:after="0"/>
        <w:rPr>
          <w:rStyle w:val="Lienhypertexte"/>
          <w:rFonts w:ascii="Times New Roman" w:hAnsi="Times New Roman" w:cs="Times New Roman"/>
          <w:b/>
          <w:color w:val="C45911" w:themeColor="accent2" w:themeShade="BF"/>
          <w:sz w:val="28"/>
          <w:szCs w:val="28"/>
        </w:rPr>
      </w:pPr>
    </w:p>
    <w:p w:rsidR="00ED4AED" w:rsidRDefault="00ED4AED" w:rsidP="005836E2">
      <w:pPr>
        <w:spacing w:after="0"/>
        <w:rPr>
          <w:rFonts w:ascii="Times New Roman" w:hAnsi="Times New Roman" w:cs="Times New Roman"/>
          <w:sz w:val="24"/>
          <w:szCs w:val="24"/>
        </w:rPr>
      </w:pPr>
    </w:p>
    <w:p w:rsidR="00ED4AED" w:rsidRDefault="00ED4AED" w:rsidP="005836E2">
      <w:pPr>
        <w:spacing w:after="0"/>
        <w:rPr>
          <w:rFonts w:ascii="Times New Roman" w:hAnsi="Times New Roman" w:cs="Times New Roman"/>
          <w:sz w:val="24"/>
          <w:szCs w:val="24"/>
        </w:rPr>
      </w:pPr>
    </w:p>
    <w:p w:rsidR="00ED4AED" w:rsidRDefault="00ED4AED" w:rsidP="005836E2">
      <w:pPr>
        <w:spacing w:after="0"/>
        <w:rPr>
          <w:rFonts w:ascii="Times New Roman" w:hAnsi="Times New Roman" w:cs="Times New Roman"/>
          <w:sz w:val="24"/>
          <w:szCs w:val="24"/>
        </w:rPr>
      </w:pPr>
    </w:p>
    <w:p w:rsidR="00E108EF" w:rsidRDefault="00E108EF" w:rsidP="005836E2">
      <w:pPr>
        <w:spacing w:after="0"/>
        <w:rPr>
          <w:rFonts w:ascii="Times New Roman" w:hAnsi="Times New Roman" w:cs="Times New Roman"/>
          <w:b/>
          <w:sz w:val="24"/>
          <w:szCs w:val="24"/>
          <w:u w:val="single"/>
        </w:rPr>
      </w:pPr>
    </w:p>
    <w:p w:rsidR="00001EA3" w:rsidRDefault="00001EA3" w:rsidP="005836E2">
      <w:pPr>
        <w:spacing w:after="0"/>
        <w:rPr>
          <w:rFonts w:ascii="Times New Roman" w:hAnsi="Times New Roman" w:cs="Times New Roman"/>
          <w:b/>
          <w:sz w:val="24"/>
          <w:szCs w:val="24"/>
          <w:u w:val="single"/>
        </w:rPr>
      </w:pPr>
    </w:p>
    <w:p w:rsidR="00001EA3" w:rsidRDefault="00001EA3" w:rsidP="005836E2">
      <w:pPr>
        <w:spacing w:after="0"/>
        <w:rPr>
          <w:rFonts w:ascii="Times New Roman" w:hAnsi="Times New Roman" w:cs="Times New Roman"/>
          <w:b/>
          <w:sz w:val="24"/>
          <w:szCs w:val="24"/>
          <w:u w:val="single"/>
        </w:rPr>
      </w:pPr>
    </w:p>
    <w:p w:rsidR="00001EA3" w:rsidRDefault="00001EA3" w:rsidP="005836E2">
      <w:pPr>
        <w:spacing w:after="0"/>
        <w:rPr>
          <w:rFonts w:ascii="Times New Roman" w:hAnsi="Times New Roman" w:cs="Times New Roman"/>
          <w:b/>
          <w:sz w:val="24"/>
          <w:szCs w:val="24"/>
          <w:u w:val="single"/>
        </w:rPr>
      </w:pPr>
    </w:p>
    <w:p w:rsidR="00001EA3" w:rsidRDefault="00001EA3" w:rsidP="005836E2">
      <w:pPr>
        <w:spacing w:after="0"/>
        <w:rPr>
          <w:rFonts w:ascii="Times New Roman" w:hAnsi="Times New Roman" w:cs="Times New Roman"/>
          <w:b/>
          <w:sz w:val="24"/>
          <w:szCs w:val="24"/>
          <w:u w:val="single"/>
        </w:rPr>
      </w:pPr>
    </w:p>
    <w:p w:rsidR="001123DB" w:rsidRDefault="001123DB" w:rsidP="005836E2">
      <w:pPr>
        <w:spacing w:after="0"/>
        <w:rPr>
          <w:rFonts w:ascii="Times New Roman" w:hAnsi="Times New Roman" w:cs="Times New Roman"/>
          <w:b/>
          <w:color w:val="A50021"/>
          <w:sz w:val="28"/>
          <w:szCs w:val="28"/>
          <w:u w:val="single"/>
        </w:rPr>
      </w:pPr>
    </w:p>
    <w:p w:rsidR="00001EA3" w:rsidRPr="00170B16" w:rsidRDefault="00001EA3" w:rsidP="005836E2">
      <w:pPr>
        <w:spacing w:after="0"/>
        <w:rPr>
          <w:rFonts w:ascii="Times New Roman" w:hAnsi="Times New Roman" w:cs="Times New Roman"/>
          <w:b/>
          <w:color w:val="A50021"/>
          <w:sz w:val="32"/>
          <w:szCs w:val="32"/>
          <w:u w:val="single"/>
        </w:rPr>
      </w:pPr>
      <w:r w:rsidRPr="00170B16">
        <w:rPr>
          <w:rFonts w:ascii="Times New Roman" w:hAnsi="Times New Roman" w:cs="Times New Roman"/>
          <w:b/>
          <w:color w:val="A50021"/>
          <w:sz w:val="32"/>
          <w:szCs w:val="32"/>
          <w:u w:val="single"/>
        </w:rPr>
        <w:t>SOMMAIRE</w:t>
      </w:r>
    </w:p>
    <w:p w:rsidR="00001EA3" w:rsidRDefault="00001EA3" w:rsidP="005836E2">
      <w:pPr>
        <w:spacing w:after="0"/>
        <w:rPr>
          <w:rFonts w:ascii="Times New Roman" w:hAnsi="Times New Roman" w:cs="Times New Roman"/>
          <w:b/>
          <w:sz w:val="24"/>
          <w:szCs w:val="24"/>
          <w:u w:val="single"/>
        </w:rPr>
      </w:pPr>
    </w:p>
    <w:p w:rsidR="00001EA3" w:rsidRPr="00170B16" w:rsidRDefault="00001EA3" w:rsidP="005836E2">
      <w:pPr>
        <w:spacing w:after="0"/>
        <w:rPr>
          <w:rFonts w:ascii="Times New Roman" w:hAnsi="Times New Roman" w:cs="Times New Roman"/>
          <w:sz w:val="32"/>
          <w:szCs w:val="32"/>
        </w:rPr>
      </w:pPr>
      <w:r w:rsidRPr="00170B16">
        <w:rPr>
          <w:rFonts w:ascii="Times New Roman" w:hAnsi="Times New Roman" w:cs="Times New Roman"/>
          <w:sz w:val="32"/>
          <w:szCs w:val="32"/>
        </w:rPr>
        <w:t>Préambule</w:t>
      </w:r>
    </w:p>
    <w:p w:rsidR="00BC3BA9" w:rsidRPr="00170B16" w:rsidRDefault="00BC3BA9" w:rsidP="005836E2">
      <w:pPr>
        <w:spacing w:after="0"/>
        <w:rPr>
          <w:rFonts w:ascii="Times New Roman" w:hAnsi="Times New Roman" w:cs="Times New Roman"/>
          <w:sz w:val="32"/>
          <w:szCs w:val="32"/>
        </w:rPr>
      </w:pPr>
    </w:p>
    <w:p w:rsidR="00001EA3" w:rsidRPr="00170B16" w:rsidRDefault="00001EA3" w:rsidP="005836E2">
      <w:pPr>
        <w:spacing w:after="0"/>
        <w:rPr>
          <w:rFonts w:ascii="Times New Roman" w:hAnsi="Times New Roman" w:cs="Times New Roman"/>
          <w:b/>
          <w:sz w:val="32"/>
          <w:szCs w:val="32"/>
        </w:rPr>
      </w:pPr>
      <w:r w:rsidRPr="00170B16">
        <w:rPr>
          <w:rFonts w:ascii="Times New Roman" w:hAnsi="Times New Roman" w:cs="Times New Roman"/>
          <w:b/>
          <w:sz w:val="32"/>
          <w:szCs w:val="32"/>
        </w:rPr>
        <w:t>I-Identité du gestionnaire</w:t>
      </w:r>
      <w:r w:rsidR="003C3D6E" w:rsidRPr="00170B16">
        <w:rPr>
          <w:rFonts w:ascii="Times New Roman" w:hAnsi="Times New Roman" w:cs="Times New Roman"/>
          <w:b/>
          <w:sz w:val="32"/>
          <w:szCs w:val="32"/>
        </w:rPr>
        <w:t> </w:t>
      </w:r>
    </w:p>
    <w:p w:rsidR="00170B16" w:rsidRDefault="00170B16" w:rsidP="005836E2">
      <w:pPr>
        <w:spacing w:after="0"/>
        <w:rPr>
          <w:rFonts w:ascii="Times New Roman" w:hAnsi="Times New Roman" w:cs="Times New Roman"/>
          <w:b/>
          <w:sz w:val="32"/>
          <w:szCs w:val="32"/>
        </w:rPr>
      </w:pPr>
    </w:p>
    <w:p w:rsidR="00AA77D1" w:rsidRPr="00170B16" w:rsidRDefault="00170B16" w:rsidP="005836E2">
      <w:pPr>
        <w:spacing w:after="0"/>
        <w:rPr>
          <w:rFonts w:ascii="Times New Roman" w:hAnsi="Times New Roman" w:cs="Times New Roman"/>
          <w:b/>
          <w:sz w:val="32"/>
          <w:szCs w:val="32"/>
        </w:rPr>
      </w:pPr>
      <w:r w:rsidRPr="00170B16">
        <w:rPr>
          <w:rFonts w:ascii="Times New Roman" w:hAnsi="Times New Roman" w:cs="Times New Roman"/>
          <w:b/>
          <w:sz w:val="32"/>
          <w:szCs w:val="32"/>
        </w:rPr>
        <w:t>II</w:t>
      </w:r>
      <w:r w:rsidR="0039757A">
        <w:rPr>
          <w:rFonts w:ascii="Times New Roman" w:hAnsi="Times New Roman" w:cs="Times New Roman"/>
          <w:b/>
          <w:sz w:val="32"/>
          <w:szCs w:val="32"/>
        </w:rPr>
        <w:t>-C</w:t>
      </w:r>
      <w:r w:rsidR="00001EA3" w:rsidRPr="00170B16">
        <w:rPr>
          <w:rFonts w:ascii="Times New Roman" w:hAnsi="Times New Roman" w:cs="Times New Roman"/>
          <w:b/>
          <w:sz w:val="32"/>
          <w:szCs w:val="32"/>
        </w:rPr>
        <w:t>onditions et modalités d’ad</w:t>
      </w:r>
      <w:r w:rsidR="0039757A">
        <w:rPr>
          <w:rFonts w:ascii="Times New Roman" w:hAnsi="Times New Roman" w:cs="Times New Roman"/>
          <w:b/>
          <w:sz w:val="32"/>
          <w:szCs w:val="32"/>
        </w:rPr>
        <w:t>mission, d’arrivée et de départ</w:t>
      </w:r>
      <w:r w:rsidR="00001EA3" w:rsidRPr="00170B16">
        <w:rPr>
          <w:rFonts w:ascii="Times New Roman" w:hAnsi="Times New Roman" w:cs="Times New Roman"/>
          <w:b/>
          <w:sz w:val="32"/>
          <w:szCs w:val="32"/>
        </w:rPr>
        <w:t xml:space="preserve"> des enfants</w:t>
      </w:r>
      <w:r w:rsidR="003C3D6E" w:rsidRPr="00170B16">
        <w:rPr>
          <w:rFonts w:ascii="Times New Roman" w:hAnsi="Times New Roman" w:cs="Times New Roman"/>
          <w:b/>
          <w:sz w:val="32"/>
          <w:szCs w:val="32"/>
        </w:rPr>
        <w:t> :</w:t>
      </w:r>
    </w:p>
    <w:p w:rsidR="00BC3BA9" w:rsidRPr="00170B16" w:rsidRDefault="0039757A" w:rsidP="005836E2">
      <w:pPr>
        <w:spacing w:after="0"/>
        <w:rPr>
          <w:rFonts w:ascii="Times New Roman" w:hAnsi="Times New Roman" w:cs="Times New Roman"/>
          <w:sz w:val="32"/>
          <w:szCs w:val="32"/>
        </w:rPr>
      </w:pPr>
      <w:r w:rsidRPr="00170B16">
        <w:rPr>
          <w:rFonts w:ascii="Times New Roman" w:hAnsi="Times New Roman" w:cs="Times New Roman"/>
          <w:sz w:val="32"/>
          <w:szCs w:val="32"/>
        </w:rPr>
        <w:t>1. conditions</w:t>
      </w:r>
      <w:r w:rsidR="00BC3BA9" w:rsidRPr="00170B16">
        <w:rPr>
          <w:rFonts w:ascii="Times New Roman" w:hAnsi="Times New Roman" w:cs="Times New Roman"/>
          <w:sz w:val="32"/>
          <w:szCs w:val="32"/>
        </w:rPr>
        <w:t xml:space="preserve"> d’admission</w:t>
      </w:r>
    </w:p>
    <w:p w:rsidR="00BC3BA9" w:rsidRPr="00170B16" w:rsidRDefault="0039757A" w:rsidP="005836E2">
      <w:pPr>
        <w:spacing w:after="0"/>
        <w:rPr>
          <w:rFonts w:ascii="Times New Roman" w:hAnsi="Times New Roman" w:cs="Times New Roman"/>
          <w:sz w:val="32"/>
          <w:szCs w:val="32"/>
        </w:rPr>
      </w:pPr>
      <w:r w:rsidRPr="00170B16">
        <w:rPr>
          <w:rFonts w:ascii="Times New Roman" w:hAnsi="Times New Roman" w:cs="Times New Roman"/>
          <w:sz w:val="32"/>
          <w:szCs w:val="32"/>
        </w:rPr>
        <w:t>2. modalités</w:t>
      </w:r>
      <w:r w:rsidR="00BC3BA9" w:rsidRPr="00170B16">
        <w:rPr>
          <w:rFonts w:ascii="Times New Roman" w:hAnsi="Times New Roman" w:cs="Times New Roman"/>
          <w:sz w:val="32"/>
          <w:szCs w:val="32"/>
        </w:rPr>
        <w:t xml:space="preserve"> de conclusion du contrat d’accueil</w:t>
      </w:r>
    </w:p>
    <w:p w:rsidR="00BC3BA9" w:rsidRPr="00170B16" w:rsidRDefault="0039757A" w:rsidP="005836E2">
      <w:pPr>
        <w:spacing w:after="0"/>
        <w:rPr>
          <w:rFonts w:ascii="Times New Roman" w:hAnsi="Times New Roman" w:cs="Times New Roman"/>
          <w:sz w:val="32"/>
          <w:szCs w:val="32"/>
        </w:rPr>
      </w:pPr>
      <w:r w:rsidRPr="00170B16">
        <w:rPr>
          <w:rFonts w:ascii="Times New Roman" w:hAnsi="Times New Roman" w:cs="Times New Roman"/>
          <w:sz w:val="32"/>
          <w:szCs w:val="32"/>
        </w:rPr>
        <w:t>3. conditions</w:t>
      </w:r>
      <w:r w:rsidR="00BC3BA9" w:rsidRPr="00170B16">
        <w:rPr>
          <w:rFonts w:ascii="Times New Roman" w:hAnsi="Times New Roman" w:cs="Times New Roman"/>
          <w:sz w:val="32"/>
          <w:szCs w:val="32"/>
        </w:rPr>
        <w:t xml:space="preserve"> d’arrivée et de départ</w:t>
      </w:r>
    </w:p>
    <w:p w:rsidR="00BC3BA9" w:rsidRPr="00170B16" w:rsidRDefault="00BC3BA9" w:rsidP="005836E2">
      <w:pPr>
        <w:spacing w:after="0"/>
        <w:rPr>
          <w:rFonts w:ascii="Times New Roman" w:hAnsi="Times New Roman" w:cs="Times New Roman"/>
          <w:sz w:val="32"/>
          <w:szCs w:val="32"/>
        </w:rPr>
      </w:pPr>
    </w:p>
    <w:p w:rsidR="00BC3BA9" w:rsidRPr="00170B16" w:rsidRDefault="00170B16" w:rsidP="005836E2">
      <w:pPr>
        <w:spacing w:after="0"/>
        <w:rPr>
          <w:rFonts w:ascii="Times New Roman" w:hAnsi="Times New Roman" w:cs="Times New Roman"/>
          <w:b/>
          <w:sz w:val="32"/>
          <w:szCs w:val="32"/>
        </w:rPr>
      </w:pPr>
      <w:r w:rsidRPr="00170B16">
        <w:rPr>
          <w:rFonts w:ascii="Times New Roman" w:hAnsi="Times New Roman" w:cs="Times New Roman"/>
          <w:b/>
          <w:sz w:val="32"/>
          <w:szCs w:val="32"/>
        </w:rPr>
        <w:t>III</w:t>
      </w:r>
      <w:r w:rsidR="0039757A">
        <w:rPr>
          <w:rFonts w:ascii="Times New Roman" w:hAnsi="Times New Roman" w:cs="Times New Roman"/>
          <w:b/>
          <w:sz w:val="32"/>
          <w:szCs w:val="32"/>
        </w:rPr>
        <w:t>-V</w:t>
      </w:r>
      <w:r w:rsidR="00BC3BA9" w:rsidRPr="00170B16">
        <w:rPr>
          <w:rFonts w:ascii="Times New Roman" w:hAnsi="Times New Roman" w:cs="Times New Roman"/>
          <w:b/>
          <w:sz w:val="32"/>
          <w:szCs w:val="32"/>
        </w:rPr>
        <w:t>ie quotidienne dans les structures</w:t>
      </w:r>
      <w:r w:rsidRPr="00170B16">
        <w:rPr>
          <w:rFonts w:ascii="Times New Roman" w:hAnsi="Times New Roman" w:cs="Times New Roman"/>
          <w:b/>
          <w:sz w:val="32"/>
          <w:szCs w:val="32"/>
        </w:rPr>
        <w:t> </w:t>
      </w:r>
    </w:p>
    <w:p w:rsidR="006B6FE4" w:rsidRPr="00170B16" w:rsidRDefault="006B6FE4" w:rsidP="005836E2">
      <w:pPr>
        <w:spacing w:after="0"/>
        <w:rPr>
          <w:rFonts w:ascii="Times New Roman" w:hAnsi="Times New Roman" w:cs="Times New Roman"/>
          <w:sz w:val="32"/>
          <w:szCs w:val="32"/>
        </w:rPr>
      </w:pPr>
    </w:p>
    <w:p w:rsidR="006B6FE4" w:rsidRPr="00170B16" w:rsidRDefault="00170B16" w:rsidP="005836E2">
      <w:pPr>
        <w:spacing w:after="0"/>
        <w:rPr>
          <w:rFonts w:ascii="Times New Roman" w:hAnsi="Times New Roman" w:cs="Times New Roman"/>
          <w:sz w:val="32"/>
          <w:szCs w:val="32"/>
        </w:rPr>
      </w:pPr>
      <w:r w:rsidRPr="00170B16">
        <w:rPr>
          <w:rFonts w:ascii="Times New Roman" w:hAnsi="Times New Roman" w:cs="Times New Roman"/>
          <w:b/>
          <w:sz w:val="32"/>
          <w:szCs w:val="32"/>
        </w:rPr>
        <w:t>I</w:t>
      </w:r>
      <w:r w:rsidR="0039757A">
        <w:rPr>
          <w:rFonts w:ascii="Times New Roman" w:hAnsi="Times New Roman" w:cs="Times New Roman"/>
          <w:b/>
          <w:sz w:val="32"/>
          <w:szCs w:val="32"/>
        </w:rPr>
        <w:t>V- P</w:t>
      </w:r>
      <w:r w:rsidR="006B6FE4" w:rsidRPr="00170B16">
        <w:rPr>
          <w:rFonts w:ascii="Times New Roman" w:hAnsi="Times New Roman" w:cs="Times New Roman"/>
          <w:b/>
          <w:sz w:val="32"/>
          <w:szCs w:val="32"/>
        </w:rPr>
        <w:t>articipation financière des familles</w:t>
      </w:r>
      <w:r w:rsidRPr="00170B16">
        <w:rPr>
          <w:rFonts w:ascii="Times New Roman" w:hAnsi="Times New Roman" w:cs="Times New Roman"/>
          <w:b/>
          <w:sz w:val="32"/>
          <w:szCs w:val="32"/>
        </w:rPr>
        <w:t> </w:t>
      </w:r>
    </w:p>
    <w:p w:rsidR="006B6FE4" w:rsidRPr="00170B16" w:rsidRDefault="0039757A" w:rsidP="005836E2">
      <w:pPr>
        <w:spacing w:after="0"/>
        <w:rPr>
          <w:rFonts w:ascii="Times New Roman" w:hAnsi="Times New Roman" w:cs="Times New Roman"/>
          <w:sz w:val="32"/>
          <w:szCs w:val="32"/>
        </w:rPr>
      </w:pPr>
      <w:r>
        <w:rPr>
          <w:rFonts w:ascii="Times New Roman" w:hAnsi="Times New Roman" w:cs="Times New Roman"/>
          <w:sz w:val="32"/>
          <w:szCs w:val="32"/>
        </w:rPr>
        <w:t>1. t</w:t>
      </w:r>
      <w:r w:rsidRPr="00170B16">
        <w:rPr>
          <w:rFonts w:ascii="Times New Roman" w:hAnsi="Times New Roman" w:cs="Times New Roman"/>
          <w:sz w:val="32"/>
          <w:szCs w:val="32"/>
        </w:rPr>
        <w:t>arif</w:t>
      </w:r>
      <w:r w:rsidR="006B6FE4" w:rsidRPr="00170B16">
        <w:rPr>
          <w:rFonts w:ascii="Times New Roman" w:hAnsi="Times New Roman" w:cs="Times New Roman"/>
          <w:sz w:val="32"/>
          <w:szCs w:val="32"/>
        </w:rPr>
        <w:t xml:space="preserve"> horaire et montant total de la participation des familles</w:t>
      </w:r>
    </w:p>
    <w:p w:rsidR="006B6FE4" w:rsidRPr="00170B16" w:rsidRDefault="0039757A" w:rsidP="005836E2">
      <w:pPr>
        <w:spacing w:after="0"/>
        <w:rPr>
          <w:rFonts w:ascii="Times New Roman" w:hAnsi="Times New Roman" w:cs="Times New Roman"/>
          <w:sz w:val="32"/>
          <w:szCs w:val="32"/>
        </w:rPr>
      </w:pPr>
      <w:r w:rsidRPr="00170B16">
        <w:rPr>
          <w:rFonts w:ascii="Times New Roman" w:hAnsi="Times New Roman" w:cs="Times New Roman"/>
          <w:sz w:val="32"/>
          <w:szCs w:val="32"/>
        </w:rPr>
        <w:t>2. les</w:t>
      </w:r>
      <w:r w:rsidR="006B6FE4" w:rsidRPr="00170B16">
        <w:rPr>
          <w:rFonts w:ascii="Times New Roman" w:hAnsi="Times New Roman" w:cs="Times New Roman"/>
          <w:sz w:val="32"/>
          <w:szCs w:val="32"/>
        </w:rPr>
        <w:t xml:space="preserve"> ressources prises en compte</w:t>
      </w:r>
    </w:p>
    <w:p w:rsidR="006B6FE4" w:rsidRPr="00170B16" w:rsidRDefault="0039757A" w:rsidP="005836E2">
      <w:pPr>
        <w:spacing w:after="0"/>
        <w:rPr>
          <w:rFonts w:ascii="Times New Roman" w:hAnsi="Times New Roman" w:cs="Times New Roman"/>
          <w:sz w:val="32"/>
          <w:szCs w:val="32"/>
        </w:rPr>
      </w:pPr>
      <w:r w:rsidRPr="00170B16">
        <w:rPr>
          <w:rFonts w:ascii="Times New Roman" w:hAnsi="Times New Roman" w:cs="Times New Roman"/>
          <w:sz w:val="32"/>
          <w:szCs w:val="32"/>
        </w:rPr>
        <w:t>4. application</w:t>
      </w:r>
      <w:r w:rsidR="006B6FE4" w:rsidRPr="00170B16">
        <w:rPr>
          <w:rFonts w:ascii="Times New Roman" w:hAnsi="Times New Roman" w:cs="Times New Roman"/>
          <w:sz w:val="32"/>
          <w:szCs w:val="32"/>
        </w:rPr>
        <w:t xml:space="preserve"> du plancher et du plafond des ressources</w:t>
      </w:r>
    </w:p>
    <w:p w:rsidR="006B6FE4" w:rsidRPr="00170B16" w:rsidRDefault="0039757A" w:rsidP="005836E2">
      <w:pPr>
        <w:spacing w:after="0"/>
        <w:rPr>
          <w:rFonts w:ascii="Times New Roman" w:hAnsi="Times New Roman" w:cs="Times New Roman"/>
          <w:sz w:val="32"/>
          <w:szCs w:val="32"/>
        </w:rPr>
      </w:pPr>
      <w:r w:rsidRPr="00170B16">
        <w:rPr>
          <w:rFonts w:ascii="Times New Roman" w:hAnsi="Times New Roman" w:cs="Times New Roman"/>
          <w:sz w:val="32"/>
          <w:szCs w:val="32"/>
        </w:rPr>
        <w:t>5. calcul</w:t>
      </w:r>
      <w:r w:rsidR="006B6FE4" w:rsidRPr="00170B16">
        <w:rPr>
          <w:rFonts w:ascii="Times New Roman" w:hAnsi="Times New Roman" w:cs="Times New Roman"/>
          <w:sz w:val="32"/>
          <w:szCs w:val="32"/>
        </w:rPr>
        <w:t xml:space="preserve"> du montant de la participation familiale</w:t>
      </w:r>
    </w:p>
    <w:p w:rsidR="006B6FE4" w:rsidRPr="00170B16" w:rsidRDefault="0039757A" w:rsidP="005836E2">
      <w:pPr>
        <w:spacing w:after="0"/>
        <w:rPr>
          <w:rFonts w:ascii="Times New Roman" w:hAnsi="Times New Roman" w:cs="Times New Roman"/>
          <w:sz w:val="32"/>
          <w:szCs w:val="32"/>
        </w:rPr>
      </w:pPr>
      <w:r w:rsidRPr="00170B16">
        <w:rPr>
          <w:rFonts w:ascii="Times New Roman" w:hAnsi="Times New Roman" w:cs="Times New Roman"/>
          <w:sz w:val="32"/>
          <w:szCs w:val="32"/>
        </w:rPr>
        <w:t>6. tarifs</w:t>
      </w:r>
      <w:r w:rsidR="006B6FE4" w:rsidRPr="00170B16">
        <w:rPr>
          <w:rFonts w:ascii="Times New Roman" w:hAnsi="Times New Roman" w:cs="Times New Roman"/>
          <w:sz w:val="32"/>
          <w:szCs w:val="32"/>
        </w:rPr>
        <w:t xml:space="preserve"> particuliers quel que soit le type d’accueil.</w:t>
      </w:r>
    </w:p>
    <w:p w:rsidR="006B6FE4" w:rsidRPr="00170B16" w:rsidRDefault="006B6FE4" w:rsidP="005836E2">
      <w:pPr>
        <w:spacing w:after="0"/>
        <w:rPr>
          <w:rFonts w:ascii="Times New Roman" w:hAnsi="Times New Roman" w:cs="Times New Roman"/>
          <w:sz w:val="32"/>
          <w:szCs w:val="32"/>
        </w:rPr>
      </w:pPr>
    </w:p>
    <w:p w:rsidR="006B6FE4" w:rsidRPr="00170B16" w:rsidRDefault="00170B16" w:rsidP="005836E2">
      <w:pPr>
        <w:spacing w:after="0"/>
        <w:rPr>
          <w:rFonts w:ascii="Times New Roman" w:hAnsi="Times New Roman" w:cs="Times New Roman"/>
          <w:b/>
          <w:sz w:val="32"/>
          <w:szCs w:val="32"/>
        </w:rPr>
      </w:pPr>
      <w:r w:rsidRPr="00170B16">
        <w:rPr>
          <w:rFonts w:ascii="Times New Roman" w:hAnsi="Times New Roman" w:cs="Times New Roman"/>
          <w:b/>
          <w:sz w:val="32"/>
          <w:szCs w:val="32"/>
        </w:rPr>
        <w:t>V</w:t>
      </w:r>
      <w:r w:rsidR="006B6FE4" w:rsidRPr="00170B16">
        <w:rPr>
          <w:rFonts w:ascii="Times New Roman" w:hAnsi="Times New Roman" w:cs="Times New Roman"/>
          <w:b/>
          <w:sz w:val="32"/>
          <w:szCs w:val="32"/>
        </w:rPr>
        <w:t>- Modalités de paiement</w:t>
      </w:r>
      <w:r w:rsidRPr="00170B16">
        <w:rPr>
          <w:rFonts w:ascii="Times New Roman" w:hAnsi="Times New Roman" w:cs="Times New Roman"/>
          <w:b/>
          <w:sz w:val="32"/>
          <w:szCs w:val="32"/>
        </w:rPr>
        <w:t> </w:t>
      </w:r>
    </w:p>
    <w:p w:rsidR="00001EA3" w:rsidRPr="00170B16" w:rsidRDefault="00001EA3" w:rsidP="005836E2">
      <w:pPr>
        <w:spacing w:after="0"/>
        <w:rPr>
          <w:rFonts w:ascii="Times New Roman" w:hAnsi="Times New Roman" w:cs="Times New Roman"/>
          <w:sz w:val="32"/>
          <w:szCs w:val="32"/>
        </w:rPr>
      </w:pPr>
      <w:r w:rsidRPr="00170B16">
        <w:rPr>
          <w:rFonts w:ascii="Times New Roman" w:hAnsi="Times New Roman" w:cs="Times New Roman"/>
          <w:sz w:val="32"/>
          <w:szCs w:val="32"/>
        </w:rPr>
        <w:t xml:space="preserve">    </w:t>
      </w:r>
    </w:p>
    <w:p w:rsidR="006B6FE4" w:rsidRPr="00170B16" w:rsidRDefault="006B6FE4" w:rsidP="005836E2">
      <w:pPr>
        <w:spacing w:after="0"/>
        <w:rPr>
          <w:rFonts w:ascii="Times New Roman" w:hAnsi="Times New Roman" w:cs="Times New Roman"/>
          <w:b/>
          <w:sz w:val="32"/>
          <w:szCs w:val="32"/>
          <w:u w:val="single"/>
        </w:rPr>
      </w:pPr>
    </w:p>
    <w:p w:rsidR="00170B16" w:rsidRDefault="00170B16" w:rsidP="00410AE6">
      <w:pPr>
        <w:spacing w:after="0" w:line="360" w:lineRule="auto"/>
        <w:rPr>
          <w:rFonts w:ascii="Times New Roman" w:hAnsi="Times New Roman" w:cs="Times New Roman"/>
          <w:b/>
          <w:sz w:val="24"/>
          <w:szCs w:val="24"/>
          <w:u w:val="single"/>
        </w:rPr>
      </w:pPr>
    </w:p>
    <w:p w:rsidR="00170B16" w:rsidRDefault="00170B16" w:rsidP="00410AE6">
      <w:pPr>
        <w:spacing w:after="0" w:line="360" w:lineRule="auto"/>
        <w:rPr>
          <w:rFonts w:ascii="Times New Roman" w:hAnsi="Times New Roman" w:cs="Times New Roman"/>
          <w:b/>
          <w:sz w:val="24"/>
          <w:szCs w:val="24"/>
          <w:u w:val="single"/>
        </w:rPr>
      </w:pPr>
    </w:p>
    <w:p w:rsidR="00170B16" w:rsidRDefault="00170B16" w:rsidP="00410AE6">
      <w:pPr>
        <w:spacing w:after="0" w:line="360" w:lineRule="auto"/>
        <w:rPr>
          <w:rFonts w:ascii="Times New Roman" w:hAnsi="Times New Roman" w:cs="Times New Roman"/>
          <w:b/>
          <w:sz w:val="24"/>
          <w:szCs w:val="24"/>
          <w:u w:val="single"/>
        </w:rPr>
      </w:pPr>
    </w:p>
    <w:p w:rsidR="00170B16" w:rsidRDefault="00170B16" w:rsidP="00410AE6">
      <w:pPr>
        <w:spacing w:after="0" w:line="360" w:lineRule="auto"/>
        <w:rPr>
          <w:rFonts w:ascii="Times New Roman" w:hAnsi="Times New Roman" w:cs="Times New Roman"/>
          <w:b/>
          <w:sz w:val="24"/>
          <w:szCs w:val="24"/>
          <w:u w:val="single"/>
        </w:rPr>
      </w:pPr>
    </w:p>
    <w:p w:rsidR="00170B16" w:rsidRDefault="00170B16" w:rsidP="00410AE6">
      <w:pPr>
        <w:spacing w:after="0" w:line="360" w:lineRule="auto"/>
        <w:rPr>
          <w:rFonts w:ascii="Times New Roman" w:hAnsi="Times New Roman" w:cs="Times New Roman"/>
          <w:b/>
          <w:sz w:val="24"/>
          <w:szCs w:val="24"/>
          <w:u w:val="single"/>
        </w:rPr>
      </w:pPr>
    </w:p>
    <w:p w:rsidR="00170B16" w:rsidRDefault="00170B16" w:rsidP="00410AE6">
      <w:pPr>
        <w:spacing w:after="0" w:line="360" w:lineRule="auto"/>
        <w:rPr>
          <w:rFonts w:ascii="Times New Roman" w:hAnsi="Times New Roman" w:cs="Times New Roman"/>
          <w:b/>
          <w:sz w:val="24"/>
          <w:szCs w:val="24"/>
          <w:u w:val="single"/>
        </w:rPr>
      </w:pPr>
    </w:p>
    <w:p w:rsidR="00170B16" w:rsidRDefault="00170B16" w:rsidP="00410AE6">
      <w:pPr>
        <w:spacing w:after="0" w:line="360" w:lineRule="auto"/>
        <w:rPr>
          <w:rFonts w:ascii="Times New Roman" w:hAnsi="Times New Roman" w:cs="Times New Roman"/>
          <w:b/>
          <w:sz w:val="24"/>
          <w:szCs w:val="24"/>
          <w:u w:val="single"/>
        </w:rPr>
      </w:pPr>
    </w:p>
    <w:p w:rsidR="00E108EF" w:rsidRDefault="00E108EF" w:rsidP="00410AE6">
      <w:pPr>
        <w:spacing w:after="0" w:line="360" w:lineRule="auto"/>
        <w:rPr>
          <w:rFonts w:ascii="Times New Roman" w:hAnsi="Times New Roman" w:cs="Times New Roman"/>
          <w:sz w:val="24"/>
          <w:szCs w:val="24"/>
        </w:rPr>
      </w:pPr>
      <w:r w:rsidRPr="00D25721">
        <w:rPr>
          <w:rFonts w:ascii="Times New Roman" w:hAnsi="Times New Roman" w:cs="Times New Roman"/>
          <w:b/>
          <w:sz w:val="24"/>
          <w:szCs w:val="24"/>
          <w:u w:val="single"/>
        </w:rPr>
        <w:lastRenderedPageBreak/>
        <w:t>PREAMBULE</w:t>
      </w:r>
      <w:r>
        <w:rPr>
          <w:rFonts w:ascii="Times New Roman" w:hAnsi="Times New Roman" w:cs="Times New Roman"/>
          <w:sz w:val="24"/>
          <w:szCs w:val="24"/>
        </w:rPr>
        <w:t xml:space="preserve">  </w:t>
      </w:r>
    </w:p>
    <w:p w:rsidR="00E108EF" w:rsidRDefault="00E108EF" w:rsidP="0039757A">
      <w:pPr>
        <w:spacing w:after="0" w:line="360" w:lineRule="auto"/>
        <w:jc w:val="both"/>
        <w:rPr>
          <w:rFonts w:ascii="Times New Roman" w:hAnsi="Times New Roman" w:cs="Times New Roman"/>
          <w:sz w:val="24"/>
          <w:szCs w:val="24"/>
        </w:rPr>
      </w:pPr>
    </w:p>
    <w:p w:rsidR="007E5AAC" w:rsidRDefault="007E5AAC" w:rsidP="003975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règlement intérieur précise les modalités d’organ</w:t>
      </w:r>
      <w:r w:rsidR="001123DB">
        <w:rPr>
          <w:rFonts w:ascii="Times New Roman" w:hAnsi="Times New Roman" w:cs="Times New Roman"/>
          <w:sz w:val="24"/>
          <w:szCs w:val="24"/>
        </w:rPr>
        <w:t>isation et de fonctionnement de</w:t>
      </w:r>
      <w:r w:rsidR="0039757A">
        <w:rPr>
          <w:rFonts w:ascii="Times New Roman" w:hAnsi="Times New Roman" w:cs="Times New Roman"/>
          <w:sz w:val="24"/>
          <w:szCs w:val="24"/>
        </w:rPr>
        <w:t xml:space="preserve"> l</w:t>
      </w:r>
      <w:r w:rsidR="001123DB">
        <w:rPr>
          <w:rFonts w:ascii="Times New Roman" w:hAnsi="Times New Roman" w:cs="Times New Roman"/>
          <w:sz w:val="24"/>
          <w:szCs w:val="24"/>
        </w:rPr>
        <w:t xml:space="preserve">’établissement </w:t>
      </w:r>
      <w:r>
        <w:rPr>
          <w:rFonts w:ascii="Times New Roman" w:hAnsi="Times New Roman" w:cs="Times New Roman"/>
          <w:sz w:val="24"/>
          <w:szCs w:val="24"/>
        </w:rPr>
        <w:t xml:space="preserve">d’accueil </w:t>
      </w:r>
      <w:r w:rsidR="003063A7">
        <w:rPr>
          <w:rFonts w:ascii="Times New Roman" w:hAnsi="Times New Roman" w:cs="Times New Roman"/>
          <w:sz w:val="24"/>
          <w:szCs w:val="24"/>
        </w:rPr>
        <w:t>des enfants de 11 semaines à 12</w:t>
      </w:r>
      <w:r w:rsidR="0039757A">
        <w:rPr>
          <w:rFonts w:ascii="Times New Roman" w:hAnsi="Times New Roman" w:cs="Times New Roman"/>
          <w:sz w:val="24"/>
          <w:szCs w:val="24"/>
        </w:rPr>
        <w:t xml:space="preserve"> </w:t>
      </w:r>
      <w:r w:rsidR="001123DB">
        <w:rPr>
          <w:rFonts w:ascii="Times New Roman" w:hAnsi="Times New Roman" w:cs="Times New Roman"/>
          <w:sz w:val="24"/>
          <w:szCs w:val="24"/>
        </w:rPr>
        <w:t>ans les samedis et</w:t>
      </w:r>
      <w:r w:rsidR="003063A7">
        <w:rPr>
          <w:rFonts w:ascii="Times New Roman" w:hAnsi="Times New Roman" w:cs="Times New Roman"/>
          <w:sz w:val="24"/>
          <w:szCs w:val="24"/>
        </w:rPr>
        <w:t xml:space="preserve"> dimanche de la saison d’hiver, sur les territoires de la communauté des communes</w:t>
      </w:r>
      <w:r w:rsidR="002E5A71">
        <w:rPr>
          <w:rFonts w:ascii="Times New Roman" w:hAnsi="Times New Roman" w:cs="Times New Roman"/>
          <w:sz w:val="24"/>
          <w:szCs w:val="24"/>
        </w:rPr>
        <w:t xml:space="preserve"> Pyrénées Catalanes</w:t>
      </w:r>
      <w:r w:rsidR="003063A7">
        <w:rPr>
          <w:rFonts w:ascii="Times New Roman" w:hAnsi="Times New Roman" w:cs="Times New Roman"/>
          <w:sz w:val="24"/>
          <w:szCs w:val="24"/>
        </w:rPr>
        <w:t>.</w:t>
      </w:r>
    </w:p>
    <w:p w:rsidR="0030578C" w:rsidRPr="0039757A" w:rsidRDefault="007E5AAC" w:rsidP="0039757A">
      <w:pPr>
        <w:spacing w:line="360" w:lineRule="auto"/>
        <w:jc w:val="both"/>
        <w:rPr>
          <w:rFonts w:ascii="Times New Roman" w:hAnsi="Times New Roman" w:cs="Times New Roman"/>
          <w:sz w:val="24"/>
          <w:szCs w:val="24"/>
        </w:rPr>
      </w:pPr>
      <w:r>
        <w:rPr>
          <w:rFonts w:ascii="Times New Roman" w:hAnsi="Times New Roman" w:cs="Times New Roman"/>
          <w:sz w:val="24"/>
          <w:szCs w:val="24"/>
        </w:rPr>
        <w:t>Il définit les actions, les responsabilités, les éléments contractuels entre les familles et les structures.</w:t>
      </w:r>
    </w:p>
    <w:p w:rsidR="009609B5" w:rsidRPr="00E97F69" w:rsidRDefault="00FB0745" w:rsidP="00410AE6">
      <w:pPr>
        <w:spacing w:after="0" w:line="360" w:lineRule="auto"/>
        <w:rPr>
          <w:rFonts w:ascii="Times New Roman" w:hAnsi="Times New Roman" w:cs="Times New Roman"/>
          <w:color w:val="C00000"/>
          <w:sz w:val="24"/>
          <w:szCs w:val="24"/>
          <w:u w:val="single"/>
        </w:rPr>
      </w:pPr>
      <w:r>
        <w:rPr>
          <w:rFonts w:ascii="Times New Roman" w:hAnsi="Times New Roman" w:cs="Times New Roman"/>
          <w:noProof/>
          <w:color w:val="C00000"/>
          <w:sz w:val="24"/>
          <w:szCs w:val="24"/>
          <w:u w:val="single"/>
          <w:lang w:eastAsia="fr-FR"/>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315075" cy="39052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90525"/>
                        </a:xfrm>
                        <a:prstGeom prst="rect">
                          <a:avLst/>
                        </a:prstGeom>
                        <a:solidFill>
                          <a:srgbClr val="FFFFFF"/>
                        </a:solidFill>
                        <a:ln w="9525">
                          <a:solidFill>
                            <a:srgbClr val="000000"/>
                          </a:solidFill>
                          <a:miter lim="800000"/>
                          <a:headEnd/>
                          <a:tailEnd/>
                        </a:ln>
                      </wps:spPr>
                      <wps:txbx>
                        <w:txbxContent>
                          <w:p w:rsidR="00E72F6D" w:rsidRPr="00663AF9" w:rsidRDefault="00E72F6D" w:rsidP="009609B5">
                            <w:pPr>
                              <w:jc w:val="center"/>
                              <w:rPr>
                                <w:rFonts w:ascii="Bodoni MT Black" w:hAnsi="Bodoni MT Black" w:cs="Times New Roman"/>
                                <w:b/>
                                <w:color w:val="A50021"/>
                                <w:sz w:val="28"/>
                                <w:szCs w:val="28"/>
                              </w:rPr>
                            </w:pPr>
                            <w:r w:rsidRPr="00663AF9">
                              <w:rPr>
                                <w:rFonts w:ascii="Bodoni MT Black" w:hAnsi="Bodoni MT Black" w:cs="Times New Roman"/>
                                <w:b/>
                                <w:color w:val="A50021"/>
                                <w:sz w:val="28"/>
                                <w:szCs w:val="28"/>
                              </w:rPr>
                              <w:t>1-IDENTITE DU GESTIONNAIRE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margin-left:0;margin-top:0;width:497.25pt;height:30.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">
                <v:textbox>
                  <w:txbxContent>
                    <w:p w:rsidR="00E72F6D" w:rsidRPr="00663AF9" w:rsidRDefault="00E72F6D" w:rsidP="009609B5">
                      <w:pPr>
                        <w:jc w:val="center"/>
                        <w:rPr>
                          <w:rFonts w:ascii="Bodoni MT Black" w:hAnsi="Bodoni MT Black" w:cs="Times New Roman"/>
                          <w:b/>
                          <w:color w:val="A50021"/>
                          <w:sz w:val="28"/>
                          <w:szCs w:val="28"/>
                        </w:rPr>
                      </w:pPr>
                      <w:r w:rsidRPr="00663AF9">
                        <w:rPr>
                          <w:rFonts w:ascii="Bodoni MT Black" w:hAnsi="Bodoni MT Black" w:cs="Times New Roman"/>
                          <w:b/>
                          <w:color w:val="A50021"/>
                          <w:sz w:val="28"/>
                          <w:szCs w:val="28"/>
                        </w:rPr>
                        <w:t>1-IDENTITE DU GESTIONNAIRE</w:t>
                      </w:r>
                    </w:p>
                  </w:txbxContent>
                </v:textbox>
              </v:shape>
            </w:pict>
          </mc:Fallback>
        </mc:AlternateContent>
      </w:r>
    </w:p>
    <w:p w:rsidR="009609B5" w:rsidRPr="00E97F69" w:rsidRDefault="009609B5" w:rsidP="00410AE6">
      <w:pPr>
        <w:spacing w:after="0" w:line="360" w:lineRule="auto"/>
        <w:rPr>
          <w:rFonts w:ascii="Times New Roman" w:hAnsi="Times New Roman" w:cs="Times New Roman"/>
          <w:color w:val="C00000"/>
          <w:sz w:val="24"/>
          <w:szCs w:val="24"/>
        </w:rPr>
      </w:pPr>
    </w:p>
    <w:p w:rsidR="009609B5" w:rsidRPr="00E108EF" w:rsidRDefault="009609B5" w:rsidP="00410AE6">
      <w:pPr>
        <w:spacing w:after="0" w:line="360" w:lineRule="auto"/>
        <w:rPr>
          <w:rFonts w:ascii="Times New Roman" w:hAnsi="Times New Roman" w:cs="Times New Roman"/>
          <w:sz w:val="24"/>
          <w:szCs w:val="24"/>
        </w:rPr>
      </w:pPr>
      <w:r w:rsidRPr="00E108EF">
        <w:rPr>
          <w:rFonts w:ascii="Times New Roman" w:hAnsi="Times New Roman" w:cs="Times New Roman"/>
          <w:sz w:val="24"/>
          <w:szCs w:val="24"/>
          <w:u w:val="single"/>
        </w:rPr>
        <w:t>Dénomination du gestionnaire</w:t>
      </w:r>
      <w:r w:rsidRPr="00E108EF">
        <w:rPr>
          <w:rFonts w:ascii="Times New Roman" w:hAnsi="Times New Roman" w:cs="Times New Roman"/>
          <w:sz w:val="24"/>
          <w:szCs w:val="24"/>
        </w:rPr>
        <w:t> :</w:t>
      </w:r>
      <w:r w:rsidR="00380073" w:rsidRPr="00E108EF">
        <w:rPr>
          <w:rFonts w:ascii="Times New Roman" w:hAnsi="Times New Roman" w:cs="Times New Roman"/>
          <w:sz w:val="24"/>
          <w:szCs w:val="24"/>
        </w:rPr>
        <w:t xml:space="preserve"> Communauté de Communes Pyrénées Catalanes</w:t>
      </w:r>
    </w:p>
    <w:p w:rsidR="009609B5" w:rsidRPr="00E108EF" w:rsidRDefault="009609B5" w:rsidP="00410AE6">
      <w:pPr>
        <w:spacing w:after="0" w:line="360" w:lineRule="auto"/>
        <w:rPr>
          <w:rFonts w:ascii="Times New Roman" w:hAnsi="Times New Roman" w:cs="Times New Roman"/>
          <w:sz w:val="24"/>
          <w:szCs w:val="24"/>
        </w:rPr>
      </w:pPr>
      <w:r w:rsidRPr="00E108EF">
        <w:rPr>
          <w:rFonts w:ascii="Times New Roman" w:hAnsi="Times New Roman" w:cs="Times New Roman"/>
          <w:sz w:val="24"/>
          <w:szCs w:val="24"/>
          <w:u w:val="single"/>
        </w:rPr>
        <w:t>Responsable légal</w:t>
      </w:r>
      <w:r w:rsidRPr="00E108EF">
        <w:rPr>
          <w:rFonts w:ascii="Times New Roman" w:hAnsi="Times New Roman" w:cs="Times New Roman"/>
          <w:sz w:val="24"/>
          <w:szCs w:val="24"/>
        </w:rPr>
        <w:t> :</w:t>
      </w:r>
      <w:r w:rsidR="00380073" w:rsidRPr="00E108EF">
        <w:rPr>
          <w:rFonts w:ascii="Times New Roman" w:hAnsi="Times New Roman" w:cs="Times New Roman"/>
          <w:sz w:val="24"/>
          <w:szCs w:val="24"/>
        </w:rPr>
        <w:t xml:space="preserve"> Le Président, Monsieur DEMELIN Jean-Louis</w:t>
      </w:r>
    </w:p>
    <w:p w:rsidR="009609B5" w:rsidRPr="00E108EF" w:rsidRDefault="009609B5" w:rsidP="00410AE6">
      <w:pPr>
        <w:spacing w:after="0" w:line="360" w:lineRule="auto"/>
        <w:rPr>
          <w:rFonts w:ascii="Times New Roman" w:hAnsi="Times New Roman" w:cs="Times New Roman"/>
          <w:sz w:val="24"/>
          <w:szCs w:val="24"/>
        </w:rPr>
      </w:pPr>
      <w:r w:rsidRPr="00E108EF">
        <w:rPr>
          <w:rFonts w:ascii="Times New Roman" w:hAnsi="Times New Roman" w:cs="Times New Roman"/>
          <w:sz w:val="24"/>
          <w:szCs w:val="24"/>
          <w:u w:val="single"/>
        </w:rPr>
        <w:t>Coordonnées du gestionnaire</w:t>
      </w:r>
      <w:r w:rsidRPr="00E108EF">
        <w:rPr>
          <w:rFonts w:ascii="Times New Roman" w:hAnsi="Times New Roman" w:cs="Times New Roman"/>
          <w:sz w:val="24"/>
          <w:szCs w:val="24"/>
        </w:rPr>
        <w:t> :</w:t>
      </w:r>
    </w:p>
    <w:p w:rsidR="009609B5" w:rsidRPr="00E108EF" w:rsidRDefault="009609B5" w:rsidP="00410AE6">
      <w:pPr>
        <w:spacing w:after="0" w:line="360" w:lineRule="auto"/>
        <w:rPr>
          <w:rFonts w:ascii="Times New Roman" w:hAnsi="Times New Roman" w:cs="Times New Roman"/>
          <w:sz w:val="24"/>
          <w:szCs w:val="24"/>
        </w:rPr>
      </w:pPr>
      <w:r w:rsidRPr="00E108EF">
        <w:rPr>
          <w:rFonts w:ascii="Times New Roman" w:hAnsi="Times New Roman" w:cs="Times New Roman"/>
          <w:sz w:val="24"/>
          <w:szCs w:val="24"/>
        </w:rPr>
        <w:t>Adresse :</w:t>
      </w:r>
      <w:r w:rsidR="00380073" w:rsidRPr="00E108EF">
        <w:rPr>
          <w:rFonts w:ascii="Times New Roman" w:hAnsi="Times New Roman" w:cs="Times New Roman"/>
          <w:sz w:val="24"/>
          <w:szCs w:val="24"/>
        </w:rPr>
        <w:t xml:space="preserve"> Col</w:t>
      </w:r>
      <w:r w:rsidR="00CF331E" w:rsidRPr="00E108EF">
        <w:rPr>
          <w:rFonts w:ascii="Times New Roman" w:hAnsi="Times New Roman" w:cs="Times New Roman"/>
          <w:sz w:val="24"/>
          <w:szCs w:val="24"/>
        </w:rPr>
        <w:t xml:space="preserve"> d</w:t>
      </w:r>
      <w:r w:rsidR="00C55D40" w:rsidRPr="00E108EF">
        <w:rPr>
          <w:rFonts w:ascii="Times New Roman" w:hAnsi="Times New Roman" w:cs="Times New Roman"/>
          <w:sz w:val="24"/>
          <w:szCs w:val="24"/>
        </w:rPr>
        <w:t>e la Q</w:t>
      </w:r>
      <w:r w:rsidR="00E97F69" w:rsidRPr="00E108EF">
        <w:rPr>
          <w:rFonts w:ascii="Times New Roman" w:hAnsi="Times New Roman" w:cs="Times New Roman"/>
          <w:sz w:val="24"/>
          <w:szCs w:val="24"/>
        </w:rPr>
        <w:t>uillane, 66210 LA LLAGONNE</w:t>
      </w:r>
    </w:p>
    <w:p w:rsidR="004552FC" w:rsidRPr="00E108EF" w:rsidRDefault="009609B5" w:rsidP="00410AE6">
      <w:pPr>
        <w:spacing w:after="0" w:line="360" w:lineRule="auto"/>
        <w:rPr>
          <w:rFonts w:ascii="Times New Roman" w:hAnsi="Times New Roman" w:cs="Times New Roman"/>
          <w:sz w:val="24"/>
          <w:szCs w:val="24"/>
        </w:rPr>
      </w:pPr>
      <w:r w:rsidRPr="00E108EF">
        <w:rPr>
          <w:rFonts w:ascii="Times New Roman" w:hAnsi="Times New Roman" w:cs="Times New Roman"/>
          <w:sz w:val="24"/>
          <w:szCs w:val="24"/>
        </w:rPr>
        <w:t xml:space="preserve">Tél : </w:t>
      </w:r>
      <w:r w:rsidR="00380073" w:rsidRPr="00E108EF">
        <w:rPr>
          <w:rFonts w:ascii="Times New Roman" w:hAnsi="Times New Roman" w:cs="Times New Roman"/>
          <w:sz w:val="24"/>
          <w:szCs w:val="24"/>
        </w:rPr>
        <w:t>0468044986</w:t>
      </w:r>
    </w:p>
    <w:p w:rsidR="00E108EF" w:rsidRPr="0039757A" w:rsidRDefault="009609B5" w:rsidP="00410AE6">
      <w:pPr>
        <w:spacing w:after="0" w:line="360" w:lineRule="auto"/>
        <w:rPr>
          <w:rFonts w:ascii="Times New Roman" w:hAnsi="Times New Roman" w:cs="Times New Roman"/>
          <w:color w:val="538135" w:themeColor="accent6" w:themeShade="BF"/>
          <w:sz w:val="24"/>
          <w:szCs w:val="24"/>
          <w:u w:val="single"/>
        </w:rPr>
      </w:pPr>
      <w:r w:rsidRPr="00E108EF">
        <w:rPr>
          <w:rFonts w:ascii="Times New Roman" w:hAnsi="Times New Roman" w:cs="Times New Roman"/>
          <w:sz w:val="24"/>
          <w:szCs w:val="24"/>
        </w:rPr>
        <w:t>Adresse électronique :</w:t>
      </w:r>
      <w:r w:rsidR="00380073" w:rsidRPr="00E108EF">
        <w:rPr>
          <w:rFonts w:ascii="Times New Roman" w:hAnsi="Times New Roman" w:cs="Times New Roman"/>
          <w:sz w:val="24"/>
          <w:szCs w:val="24"/>
        </w:rPr>
        <w:t xml:space="preserve"> </w:t>
      </w:r>
      <w:hyperlink r:id="rId10" w:history="1">
        <w:r w:rsidR="00380073" w:rsidRPr="00E108EF">
          <w:rPr>
            <w:rStyle w:val="Lienhypertexte"/>
            <w:rFonts w:ascii="Times New Roman" w:hAnsi="Times New Roman" w:cs="Times New Roman"/>
            <w:color w:val="538135" w:themeColor="accent6" w:themeShade="BF"/>
            <w:sz w:val="24"/>
            <w:szCs w:val="24"/>
          </w:rPr>
          <w:t>scolaire@pyrenees-catalanes.com</w:t>
        </w:r>
      </w:hyperlink>
    </w:p>
    <w:p w:rsidR="00293BFF" w:rsidRPr="00A54A12" w:rsidRDefault="00014342" w:rsidP="00A54A12">
      <w:pPr>
        <w:spacing w:after="0" w:line="360" w:lineRule="auto"/>
        <w:rPr>
          <w:rFonts w:ascii="Times New Roman" w:hAnsi="Times New Roman" w:cs="Times New Roman"/>
          <w:b/>
          <w:color w:val="A50021"/>
          <w:sz w:val="28"/>
          <w:szCs w:val="28"/>
        </w:rPr>
      </w:pPr>
      <w:r w:rsidRPr="00663AF9">
        <w:rPr>
          <w:rFonts w:ascii="Times New Roman" w:hAnsi="Times New Roman" w:cs="Times New Roman"/>
          <w:b/>
          <w:color w:val="A50021"/>
          <w:sz w:val="28"/>
          <w:szCs w:val="28"/>
          <w:u w:val="single"/>
        </w:rPr>
        <w:t>Identités</w:t>
      </w:r>
      <w:r w:rsidR="0067000D" w:rsidRPr="00663AF9">
        <w:rPr>
          <w:rFonts w:ascii="Times New Roman" w:hAnsi="Times New Roman" w:cs="Times New Roman"/>
          <w:b/>
          <w:color w:val="A50021"/>
          <w:sz w:val="28"/>
          <w:szCs w:val="28"/>
          <w:u w:val="single"/>
        </w:rPr>
        <w:t xml:space="preserve"> des structures</w:t>
      </w:r>
    </w:p>
    <w:p w:rsidR="0067000D" w:rsidRPr="00C54468" w:rsidRDefault="0067000D" w:rsidP="00410AE6">
      <w:pPr>
        <w:spacing w:after="0" w:line="360" w:lineRule="auto"/>
        <w:rPr>
          <w:rFonts w:ascii="Times New Roman" w:hAnsi="Times New Roman" w:cs="Times New Roman"/>
          <w:sz w:val="24"/>
          <w:szCs w:val="24"/>
        </w:rPr>
      </w:pPr>
      <w:r w:rsidRPr="00DF0D63">
        <w:rPr>
          <w:rFonts w:ascii="Times New Roman" w:hAnsi="Times New Roman" w:cs="Times New Roman"/>
          <w:b/>
          <w:sz w:val="24"/>
          <w:szCs w:val="24"/>
          <w:u w:val="single"/>
        </w:rPr>
        <w:t>Jours d’ouvertures</w:t>
      </w:r>
      <w:r w:rsidRPr="00C54468">
        <w:rPr>
          <w:rFonts w:ascii="Times New Roman" w:hAnsi="Times New Roman" w:cs="Times New Roman"/>
          <w:sz w:val="24"/>
          <w:szCs w:val="24"/>
        </w:rPr>
        <w:t xml:space="preserve"> : </w:t>
      </w:r>
      <w:r w:rsidR="00A54A12">
        <w:rPr>
          <w:rFonts w:ascii="Times New Roman" w:hAnsi="Times New Roman" w:cs="Times New Roman"/>
          <w:sz w:val="24"/>
          <w:szCs w:val="24"/>
        </w:rPr>
        <w:t xml:space="preserve">les samedis et dimanche du </w:t>
      </w:r>
      <w:r w:rsidR="003063A7">
        <w:rPr>
          <w:rFonts w:ascii="Times New Roman" w:hAnsi="Times New Roman" w:cs="Times New Roman"/>
          <w:sz w:val="24"/>
          <w:szCs w:val="24"/>
        </w:rPr>
        <w:t>30/11</w:t>
      </w:r>
      <w:r w:rsidR="00A54A12">
        <w:rPr>
          <w:rFonts w:ascii="Times New Roman" w:hAnsi="Times New Roman" w:cs="Times New Roman"/>
          <w:sz w:val="24"/>
          <w:szCs w:val="24"/>
        </w:rPr>
        <w:t xml:space="preserve">/2019 au </w:t>
      </w:r>
      <w:r w:rsidR="0039757A">
        <w:rPr>
          <w:rFonts w:ascii="Times New Roman" w:hAnsi="Times New Roman" w:cs="Times New Roman"/>
          <w:sz w:val="24"/>
          <w:szCs w:val="24"/>
        </w:rPr>
        <w:t>29</w:t>
      </w:r>
      <w:r w:rsidR="00A54A12">
        <w:rPr>
          <w:rFonts w:ascii="Times New Roman" w:hAnsi="Times New Roman" w:cs="Times New Roman"/>
          <w:sz w:val="24"/>
          <w:szCs w:val="24"/>
        </w:rPr>
        <w:t>/03/2020.</w:t>
      </w:r>
    </w:p>
    <w:p w:rsidR="0067000D" w:rsidRPr="00C54468" w:rsidRDefault="0067000D" w:rsidP="00410AE6">
      <w:pPr>
        <w:spacing w:after="0" w:line="360" w:lineRule="auto"/>
        <w:rPr>
          <w:rFonts w:ascii="Times New Roman" w:hAnsi="Times New Roman" w:cs="Times New Roman"/>
          <w:sz w:val="24"/>
          <w:szCs w:val="24"/>
        </w:rPr>
      </w:pPr>
      <w:r w:rsidRPr="00C54468">
        <w:rPr>
          <w:rFonts w:ascii="Times New Roman" w:hAnsi="Times New Roman" w:cs="Times New Roman"/>
          <w:sz w:val="24"/>
          <w:szCs w:val="24"/>
        </w:rPr>
        <w:t>Heure d’ouverture : 07h45</w:t>
      </w:r>
    </w:p>
    <w:p w:rsidR="0067000D" w:rsidRPr="00C54468" w:rsidRDefault="0067000D" w:rsidP="00410AE6">
      <w:pPr>
        <w:spacing w:after="0" w:line="360" w:lineRule="auto"/>
        <w:rPr>
          <w:rFonts w:ascii="Times New Roman" w:hAnsi="Times New Roman" w:cs="Times New Roman"/>
          <w:sz w:val="24"/>
          <w:szCs w:val="24"/>
        </w:rPr>
      </w:pPr>
      <w:r w:rsidRPr="00C54468">
        <w:rPr>
          <w:rFonts w:ascii="Times New Roman" w:hAnsi="Times New Roman" w:cs="Times New Roman"/>
          <w:sz w:val="24"/>
          <w:szCs w:val="24"/>
        </w:rPr>
        <w:t>Heure de fermeture : 18h15</w:t>
      </w:r>
    </w:p>
    <w:p w:rsidR="00293BFF" w:rsidRPr="00C54468" w:rsidRDefault="0067000D" w:rsidP="00410AE6">
      <w:pPr>
        <w:spacing w:after="0" w:line="360" w:lineRule="auto"/>
        <w:rPr>
          <w:rFonts w:ascii="Times New Roman" w:hAnsi="Times New Roman" w:cs="Times New Roman"/>
          <w:sz w:val="24"/>
          <w:szCs w:val="24"/>
        </w:rPr>
      </w:pPr>
      <w:r w:rsidRPr="00DF0D63">
        <w:rPr>
          <w:rFonts w:ascii="Times New Roman" w:hAnsi="Times New Roman" w:cs="Times New Roman"/>
          <w:b/>
          <w:sz w:val="24"/>
          <w:szCs w:val="24"/>
          <w:u w:val="single"/>
        </w:rPr>
        <w:t>Périodes de fermetures</w:t>
      </w:r>
      <w:r w:rsidRPr="00C54468">
        <w:rPr>
          <w:rFonts w:ascii="Times New Roman" w:hAnsi="Times New Roman" w:cs="Times New Roman"/>
          <w:sz w:val="24"/>
          <w:szCs w:val="24"/>
        </w:rPr>
        <w:t> :</w:t>
      </w:r>
      <w:r w:rsidR="0024722C">
        <w:rPr>
          <w:rFonts w:ascii="Times New Roman" w:hAnsi="Times New Roman" w:cs="Times New Roman"/>
          <w:sz w:val="24"/>
          <w:szCs w:val="24"/>
        </w:rPr>
        <w:t xml:space="preserve"> </w:t>
      </w:r>
      <w:r w:rsidR="00A54A12">
        <w:rPr>
          <w:rFonts w:ascii="Times New Roman" w:hAnsi="Times New Roman" w:cs="Times New Roman"/>
          <w:sz w:val="24"/>
          <w:szCs w:val="24"/>
        </w:rPr>
        <w:t>les jours fériés.</w:t>
      </w:r>
    </w:p>
    <w:p w:rsidR="0067000D" w:rsidRPr="00C54468" w:rsidRDefault="00B0127F" w:rsidP="00410AE6">
      <w:pPr>
        <w:spacing w:after="0" w:line="360" w:lineRule="auto"/>
        <w:rPr>
          <w:rFonts w:ascii="Times New Roman" w:hAnsi="Times New Roman" w:cs="Times New Roman"/>
          <w:sz w:val="24"/>
          <w:szCs w:val="24"/>
        </w:rPr>
      </w:pPr>
      <w:r w:rsidRPr="00C54468">
        <w:rPr>
          <w:rFonts w:ascii="Times New Roman" w:hAnsi="Times New Roman" w:cs="Times New Roman"/>
          <w:sz w:val="24"/>
          <w:szCs w:val="24"/>
        </w:rPr>
        <w:t xml:space="preserve">Les enfants sont connus et inscrit dans la structure selon un </w:t>
      </w:r>
      <w:r w:rsidRPr="0039757A">
        <w:rPr>
          <w:rFonts w:ascii="Times New Roman" w:hAnsi="Times New Roman" w:cs="Times New Roman"/>
          <w:sz w:val="24"/>
          <w:szCs w:val="24"/>
        </w:rPr>
        <w:t>contrat</w:t>
      </w:r>
      <w:r w:rsidRPr="00C54468">
        <w:rPr>
          <w:rFonts w:ascii="Times New Roman" w:hAnsi="Times New Roman" w:cs="Times New Roman"/>
          <w:sz w:val="24"/>
          <w:szCs w:val="24"/>
        </w:rPr>
        <w:t xml:space="preserve"> établi avec les parents sur la base d’un nombre </w:t>
      </w:r>
      <w:r w:rsidR="0039757A" w:rsidRPr="00C54468">
        <w:rPr>
          <w:rFonts w:ascii="Times New Roman" w:hAnsi="Times New Roman" w:cs="Times New Roman"/>
          <w:sz w:val="24"/>
          <w:szCs w:val="24"/>
        </w:rPr>
        <w:t>d’heures,</w:t>
      </w:r>
      <w:r w:rsidR="0039757A">
        <w:rPr>
          <w:rFonts w:ascii="Times New Roman" w:hAnsi="Times New Roman" w:cs="Times New Roman"/>
          <w:sz w:val="24"/>
          <w:szCs w:val="24"/>
        </w:rPr>
        <w:t xml:space="preserve"> de demi-journées ou de journée</w:t>
      </w:r>
      <w:r w:rsidR="00A54A12">
        <w:rPr>
          <w:rFonts w:ascii="Times New Roman" w:hAnsi="Times New Roman" w:cs="Times New Roman"/>
          <w:sz w:val="24"/>
          <w:szCs w:val="24"/>
        </w:rPr>
        <w:t xml:space="preserve"> par </w:t>
      </w:r>
      <w:r w:rsidR="0039757A">
        <w:rPr>
          <w:rFonts w:ascii="Times New Roman" w:hAnsi="Times New Roman" w:cs="Times New Roman"/>
          <w:sz w:val="24"/>
          <w:szCs w:val="24"/>
        </w:rPr>
        <w:t>week-end</w:t>
      </w:r>
      <w:r w:rsidR="00A54A12">
        <w:rPr>
          <w:rFonts w:ascii="Times New Roman" w:hAnsi="Times New Roman" w:cs="Times New Roman"/>
          <w:sz w:val="24"/>
          <w:szCs w:val="24"/>
        </w:rPr>
        <w:t xml:space="preserve">. Ce contrat doit être rendu avant le </w:t>
      </w:r>
      <w:r w:rsidR="0039757A">
        <w:rPr>
          <w:rFonts w:ascii="Times New Roman" w:hAnsi="Times New Roman" w:cs="Times New Roman"/>
          <w:sz w:val="24"/>
          <w:szCs w:val="24"/>
        </w:rPr>
        <w:t>25</w:t>
      </w:r>
      <w:r w:rsidR="00A54A12">
        <w:rPr>
          <w:rFonts w:ascii="Times New Roman" w:hAnsi="Times New Roman" w:cs="Times New Roman"/>
          <w:sz w:val="24"/>
          <w:szCs w:val="24"/>
        </w:rPr>
        <w:t xml:space="preserve"> du mois à venir.</w:t>
      </w:r>
      <w:r w:rsidR="0039757A">
        <w:rPr>
          <w:rFonts w:ascii="Times New Roman" w:hAnsi="Times New Roman" w:cs="Times New Roman"/>
          <w:sz w:val="24"/>
          <w:szCs w:val="24"/>
        </w:rPr>
        <w:t xml:space="preserve"> </w:t>
      </w:r>
      <w:r w:rsidR="00A54A12">
        <w:rPr>
          <w:rFonts w:ascii="Times New Roman" w:hAnsi="Times New Roman" w:cs="Times New Roman"/>
          <w:sz w:val="24"/>
          <w:szCs w:val="24"/>
        </w:rPr>
        <w:t xml:space="preserve">La structure accueille </w:t>
      </w:r>
      <w:r w:rsidR="0039072B">
        <w:rPr>
          <w:rFonts w:ascii="Times New Roman" w:hAnsi="Times New Roman" w:cs="Times New Roman"/>
          <w:sz w:val="24"/>
          <w:szCs w:val="24"/>
        </w:rPr>
        <w:t xml:space="preserve">les </w:t>
      </w:r>
      <w:r w:rsidR="00170B16">
        <w:rPr>
          <w:rFonts w:ascii="Times New Roman" w:hAnsi="Times New Roman" w:cs="Times New Roman"/>
          <w:sz w:val="24"/>
          <w:szCs w:val="24"/>
        </w:rPr>
        <w:t>enfants en situation d’handicap</w:t>
      </w:r>
      <w:r w:rsidR="0039757A">
        <w:rPr>
          <w:rFonts w:ascii="Times New Roman" w:hAnsi="Times New Roman" w:cs="Times New Roman"/>
          <w:sz w:val="24"/>
          <w:szCs w:val="24"/>
        </w:rPr>
        <w:t>.</w:t>
      </w:r>
    </w:p>
    <w:p w:rsidR="0039757A" w:rsidRDefault="006E74B9" w:rsidP="006E74B9">
      <w:pPr>
        <w:spacing w:line="360" w:lineRule="auto"/>
        <w:rPr>
          <w:rFonts w:ascii="Times New Roman" w:hAnsi="Times New Roman" w:cs="Times New Roman"/>
          <w:b/>
          <w:color w:val="000000" w:themeColor="text1"/>
          <w:sz w:val="24"/>
          <w:szCs w:val="24"/>
        </w:rPr>
      </w:pPr>
      <w:r w:rsidRPr="00853D5A">
        <w:rPr>
          <w:rFonts w:ascii="Times New Roman" w:hAnsi="Times New Roman" w:cs="Times New Roman"/>
          <w:b/>
          <w:color w:val="000000" w:themeColor="text1"/>
          <w:sz w:val="24"/>
          <w:szCs w:val="24"/>
        </w:rPr>
        <w:t>L’agrément est de</w:t>
      </w:r>
      <w:r w:rsidR="0039757A">
        <w:rPr>
          <w:rFonts w:ascii="Times New Roman" w:hAnsi="Times New Roman" w:cs="Times New Roman"/>
          <w:b/>
          <w:color w:val="000000" w:themeColor="text1"/>
          <w:sz w:val="24"/>
          <w:szCs w:val="24"/>
        </w:rPr>
        <w:t> :</w:t>
      </w:r>
    </w:p>
    <w:p w:rsidR="0039757A" w:rsidRDefault="006E74B9" w:rsidP="006E74B9">
      <w:pPr>
        <w:pStyle w:val="Paragraphedeliste"/>
        <w:numPr>
          <w:ilvl w:val="0"/>
          <w:numId w:val="15"/>
        </w:numPr>
        <w:spacing w:line="360" w:lineRule="auto"/>
        <w:rPr>
          <w:rFonts w:ascii="Times New Roman" w:hAnsi="Times New Roman" w:cs="Times New Roman"/>
          <w:b/>
          <w:color w:val="000000" w:themeColor="text1"/>
          <w:sz w:val="24"/>
          <w:szCs w:val="24"/>
        </w:rPr>
      </w:pPr>
      <w:r w:rsidRPr="0039757A">
        <w:rPr>
          <w:rFonts w:ascii="Times New Roman" w:hAnsi="Times New Roman" w:cs="Times New Roman"/>
          <w:b/>
          <w:color w:val="000000" w:themeColor="text1"/>
          <w:sz w:val="24"/>
          <w:szCs w:val="24"/>
        </w:rPr>
        <w:t>8 enfants de 11 semaines à 3 ans</w:t>
      </w:r>
    </w:p>
    <w:p w:rsidR="009B454D" w:rsidRPr="009B454D" w:rsidRDefault="00EF252E" w:rsidP="009B454D">
      <w:pPr>
        <w:pStyle w:val="Paragraphedeliste"/>
        <w:numPr>
          <w:ilvl w:val="0"/>
          <w:numId w:val="15"/>
        </w:numPr>
        <w:spacing w:line="360" w:lineRule="auto"/>
        <w:rPr>
          <w:rFonts w:ascii="Times New Roman" w:hAnsi="Times New Roman" w:cs="Times New Roman"/>
          <w:b/>
          <w:color w:val="000000" w:themeColor="text1"/>
          <w:sz w:val="24"/>
          <w:szCs w:val="24"/>
        </w:rPr>
      </w:pPr>
      <w:r w:rsidRPr="0039757A">
        <w:rPr>
          <w:rFonts w:ascii="Times New Roman" w:hAnsi="Times New Roman" w:cs="Times New Roman"/>
          <w:b/>
          <w:color w:val="000000" w:themeColor="text1"/>
          <w:sz w:val="24"/>
          <w:szCs w:val="24"/>
        </w:rPr>
        <w:t>12 enfants de 3 ans à 12</w:t>
      </w:r>
      <w:r w:rsidR="006E74B9" w:rsidRPr="0039757A">
        <w:rPr>
          <w:rFonts w:ascii="Times New Roman" w:hAnsi="Times New Roman" w:cs="Times New Roman"/>
          <w:b/>
          <w:color w:val="000000" w:themeColor="text1"/>
          <w:sz w:val="24"/>
          <w:szCs w:val="24"/>
        </w:rPr>
        <w:t xml:space="preserve"> ans</w:t>
      </w:r>
      <w:r w:rsidR="0039757A">
        <w:rPr>
          <w:rFonts w:ascii="Times New Roman" w:hAnsi="Times New Roman" w:cs="Times New Roman"/>
          <w:b/>
          <w:color w:val="000000" w:themeColor="text1"/>
          <w:sz w:val="24"/>
          <w:szCs w:val="24"/>
        </w:rPr>
        <w:t>.</w:t>
      </w:r>
    </w:p>
    <w:p w:rsidR="009B454D" w:rsidRDefault="009B454D" w:rsidP="00410AE6">
      <w:pPr>
        <w:spacing w:after="0" w:line="360" w:lineRule="auto"/>
        <w:rPr>
          <w:rFonts w:ascii="Times New Roman" w:hAnsi="Times New Roman" w:cs="Times New Roman"/>
          <w:b/>
          <w:sz w:val="24"/>
          <w:szCs w:val="24"/>
          <w:u w:val="single"/>
        </w:rPr>
      </w:pPr>
    </w:p>
    <w:p w:rsidR="009B454D" w:rsidRDefault="009B454D" w:rsidP="00410AE6">
      <w:pPr>
        <w:spacing w:after="0" w:line="360" w:lineRule="auto"/>
        <w:rPr>
          <w:rFonts w:ascii="Times New Roman" w:hAnsi="Times New Roman" w:cs="Times New Roman"/>
          <w:b/>
          <w:sz w:val="24"/>
          <w:szCs w:val="24"/>
          <w:u w:val="single"/>
        </w:rPr>
      </w:pPr>
    </w:p>
    <w:p w:rsidR="009B454D" w:rsidRDefault="009B454D" w:rsidP="00410AE6">
      <w:pPr>
        <w:spacing w:after="0" w:line="360" w:lineRule="auto"/>
        <w:rPr>
          <w:rFonts w:ascii="Times New Roman" w:hAnsi="Times New Roman" w:cs="Times New Roman"/>
          <w:b/>
          <w:sz w:val="24"/>
          <w:szCs w:val="24"/>
          <w:u w:val="single"/>
        </w:rPr>
      </w:pPr>
    </w:p>
    <w:p w:rsidR="009B454D" w:rsidRDefault="009B454D" w:rsidP="00410AE6">
      <w:pPr>
        <w:spacing w:after="0" w:line="360" w:lineRule="auto"/>
        <w:rPr>
          <w:rFonts w:ascii="Times New Roman" w:hAnsi="Times New Roman" w:cs="Times New Roman"/>
          <w:b/>
          <w:sz w:val="24"/>
          <w:szCs w:val="24"/>
          <w:u w:val="single"/>
        </w:rPr>
      </w:pPr>
    </w:p>
    <w:p w:rsidR="009B454D" w:rsidRDefault="009B454D" w:rsidP="00410AE6">
      <w:pPr>
        <w:spacing w:after="0" w:line="360" w:lineRule="auto"/>
        <w:rPr>
          <w:rFonts w:ascii="Times New Roman" w:hAnsi="Times New Roman" w:cs="Times New Roman"/>
          <w:b/>
          <w:sz w:val="24"/>
          <w:szCs w:val="24"/>
          <w:u w:val="single"/>
        </w:rPr>
      </w:pPr>
    </w:p>
    <w:p w:rsidR="004552FC" w:rsidRPr="00C54468" w:rsidRDefault="00FB0745" w:rsidP="00410AE6">
      <w:pPr>
        <w:spacing w:after="0" w:line="360" w:lineRule="auto"/>
        <w:rPr>
          <w:rFonts w:ascii="Times New Roman" w:hAnsi="Times New Roman" w:cs="Times New Roman"/>
          <w:b/>
          <w:sz w:val="24"/>
          <w:szCs w:val="24"/>
          <w:u w:val="single"/>
        </w:rPr>
      </w:pPr>
      <w:r w:rsidRPr="00C54468">
        <w:rPr>
          <w:noProof/>
          <w:sz w:val="24"/>
          <w:szCs w:val="24"/>
          <w:lang w:eastAsia="fr-FR"/>
        </w:rPr>
        <w:lastRenderedPageBreak/>
        <mc:AlternateContent>
          <mc:Choice Requires="wps">
            <w:drawing>
              <wp:anchor distT="0" distB="0" distL="114300" distR="114300" simplePos="0" relativeHeight="251665408" behindDoc="0" locked="0" layoutInCell="1" allowOverlap="1">
                <wp:simplePos x="0" y="0"/>
                <wp:positionH relativeFrom="column">
                  <wp:posOffset>-410210</wp:posOffset>
                </wp:positionH>
                <wp:positionV relativeFrom="paragraph">
                  <wp:posOffset>158115</wp:posOffset>
                </wp:positionV>
                <wp:extent cx="6583045" cy="585470"/>
                <wp:effectExtent l="0" t="0" r="8255" b="50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585470"/>
                        </a:xfrm>
                        <a:prstGeom prst="rect">
                          <a:avLst/>
                        </a:prstGeom>
                        <a:solidFill>
                          <a:srgbClr val="FFFFFF"/>
                        </a:solidFill>
                        <a:ln w="9525">
                          <a:solidFill>
                            <a:srgbClr val="000000"/>
                          </a:solidFill>
                          <a:miter lim="800000"/>
                          <a:headEnd/>
                          <a:tailEnd/>
                        </a:ln>
                      </wps:spPr>
                      <wps:txbx>
                        <w:txbxContent>
                          <w:p w:rsidR="00E72F6D" w:rsidRPr="00663AF9" w:rsidRDefault="00170B16" w:rsidP="00FD1BBE">
                            <w:pPr>
                              <w:jc w:val="center"/>
                              <w:rPr>
                                <w:rFonts w:ascii="Bodoni MT Black" w:hAnsi="Bodoni MT Black" w:cs="Times New Roman"/>
                                <w:b/>
                                <w:color w:val="A50021"/>
                                <w:sz w:val="28"/>
                                <w:szCs w:val="28"/>
                              </w:rPr>
                            </w:pPr>
                            <w:r>
                              <w:rPr>
                                <w:rFonts w:ascii="Bodoni MT Black" w:hAnsi="Bodoni MT Black" w:cs="Times New Roman"/>
                                <w:b/>
                                <w:color w:val="A50021"/>
                                <w:sz w:val="28"/>
                                <w:szCs w:val="28"/>
                              </w:rPr>
                              <w:t>II</w:t>
                            </w:r>
                            <w:r w:rsidR="00E72F6D" w:rsidRPr="00663AF9">
                              <w:rPr>
                                <w:rFonts w:ascii="Bodoni MT Black" w:hAnsi="Bodoni MT Black" w:cs="Times New Roman"/>
                                <w:b/>
                                <w:color w:val="A50021"/>
                                <w:sz w:val="28"/>
                                <w:szCs w:val="28"/>
                              </w:rPr>
                              <w:t>/CONDITIONS ET MODALITES D’ADMISSION, D’ARRIVEE ET DE DEPART DES ENFANTS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margin-left:-32.3pt;margin-top:12.45pt;width:518.35pt;height:4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">
                <v:textbox>
                  <w:txbxContent>
                    <w:p w:rsidR="00E72F6D" w:rsidRPr="00663AF9" w:rsidRDefault="00170B16" w:rsidP="00FD1BBE">
                      <w:pPr>
                        <w:jc w:val="center"/>
                        <w:rPr>
                          <w:rFonts w:ascii="Bodoni MT Black" w:hAnsi="Bodoni MT Black" w:cs="Times New Roman"/>
                          <w:b/>
                          <w:color w:val="A50021"/>
                          <w:sz w:val="28"/>
                          <w:szCs w:val="28"/>
                        </w:rPr>
                      </w:pPr>
                      <w:r>
                        <w:rPr>
                          <w:rFonts w:ascii="Bodoni MT Black" w:hAnsi="Bodoni MT Black" w:cs="Times New Roman"/>
                          <w:b/>
                          <w:color w:val="A50021"/>
                          <w:sz w:val="28"/>
                          <w:szCs w:val="28"/>
                        </w:rPr>
                        <w:t>II</w:t>
                      </w:r>
                      <w:r w:rsidR="00E72F6D" w:rsidRPr="00663AF9">
                        <w:rPr>
                          <w:rFonts w:ascii="Bodoni MT Black" w:hAnsi="Bodoni MT Black" w:cs="Times New Roman"/>
                          <w:b/>
                          <w:color w:val="A50021"/>
                          <w:sz w:val="28"/>
                          <w:szCs w:val="28"/>
                        </w:rPr>
                        <w:t>/CONDITIONS ET MODALITES D’ADMISSION, D’ARRIVEE ET DE DEPART DES ENFANTS</w:t>
                      </w:r>
                    </w:p>
                  </w:txbxContent>
                </v:textbox>
              </v:shape>
            </w:pict>
          </mc:Fallback>
        </mc:AlternateContent>
      </w:r>
    </w:p>
    <w:p w:rsidR="004552FC" w:rsidRPr="00C54468" w:rsidRDefault="004552FC" w:rsidP="00410AE6">
      <w:pPr>
        <w:spacing w:after="0" w:line="360" w:lineRule="auto"/>
        <w:rPr>
          <w:rFonts w:ascii="Times New Roman" w:hAnsi="Times New Roman" w:cs="Times New Roman"/>
          <w:b/>
          <w:sz w:val="24"/>
          <w:szCs w:val="24"/>
          <w:u w:val="single"/>
        </w:rPr>
      </w:pPr>
    </w:p>
    <w:p w:rsidR="004552FC" w:rsidRPr="00C54468" w:rsidRDefault="004552FC" w:rsidP="00410AE6">
      <w:pPr>
        <w:spacing w:after="0" w:line="360" w:lineRule="auto"/>
        <w:rPr>
          <w:rFonts w:ascii="Times New Roman" w:hAnsi="Times New Roman" w:cs="Times New Roman"/>
          <w:b/>
          <w:sz w:val="24"/>
          <w:szCs w:val="24"/>
          <w:u w:val="single"/>
        </w:rPr>
      </w:pPr>
    </w:p>
    <w:p w:rsidR="00FF2273" w:rsidRDefault="00FF2273" w:rsidP="0039757A">
      <w:pPr>
        <w:spacing w:after="0" w:line="360" w:lineRule="auto"/>
        <w:jc w:val="both"/>
        <w:rPr>
          <w:rFonts w:ascii="Times New Roman" w:hAnsi="Times New Roman" w:cs="Times New Roman"/>
          <w:b/>
          <w:color w:val="538135" w:themeColor="accent6" w:themeShade="BF"/>
          <w:sz w:val="24"/>
          <w:szCs w:val="24"/>
          <w:u w:val="single"/>
        </w:rPr>
      </w:pPr>
    </w:p>
    <w:p w:rsidR="00911414" w:rsidRPr="00663AF9" w:rsidRDefault="006D592E" w:rsidP="0039757A">
      <w:pPr>
        <w:spacing w:after="0" w:line="360" w:lineRule="auto"/>
        <w:jc w:val="both"/>
        <w:rPr>
          <w:rFonts w:ascii="Times New Roman" w:hAnsi="Times New Roman" w:cs="Times New Roman"/>
          <w:color w:val="A50021"/>
          <w:sz w:val="28"/>
          <w:szCs w:val="28"/>
          <w:u w:val="single"/>
        </w:rPr>
      </w:pPr>
      <w:r w:rsidRPr="00663AF9">
        <w:rPr>
          <w:rFonts w:ascii="Times New Roman" w:hAnsi="Times New Roman" w:cs="Times New Roman"/>
          <w:b/>
          <w:color w:val="A50021"/>
          <w:sz w:val="28"/>
          <w:szCs w:val="28"/>
          <w:u w:val="single"/>
        </w:rPr>
        <w:t>1-</w:t>
      </w:r>
      <w:r w:rsidR="00911414" w:rsidRPr="00663AF9">
        <w:rPr>
          <w:rFonts w:ascii="Times New Roman" w:hAnsi="Times New Roman" w:cs="Times New Roman"/>
          <w:b/>
          <w:color w:val="A50021"/>
          <w:sz w:val="28"/>
          <w:szCs w:val="28"/>
          <w:u w:val="single"/>
        </w:rPr>
        <w:t>Conditions d’admission</w:t>
      </w:r>
      <w:r w:rsidR="00911414" w:rsidRPr="00663AF9">
        <w:rPr>
          <w:rFonts w:ascii="Times New Roman" w:hAnsi="Times New Roman" w:cs="Times New Roman"/>
          <w:color w:val="A50021"/>
          <w:sz w:val="28"/>
          <w:szCs w:val="28"/>
          <w:u w:val="single"/>
        </w:rPr>
        <w:t> :</w:t>
      </w:r>
    </w:p>
    <w:p w:rsidR="00911414" w:rsidRPr="00C54468" w:rsidRDefault="00B01456" w:rsidP="0039757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La structure ne peut </w:t>
      </w:r>
      <w:r w:rsidRPr="00C54468">
        <w:rPr>
          <w:rFonts w:ascii="Times New Roman" w:hAnsi="Times New Roman" w:cs="Times New Roman"/>
          <w:sz w:val="24"/>
          <w:szCs w:val="24"/>
        </w:rPr>
        <w:t>pas</w:t>
      </w:r>
      <w:r w:rsidR="00911414" w:rsidRPr="00C54468">
        <w:rPr>
          <w:rFonts w:ascii="Times New Roman" w:hAnsi="Times New Roman" w:cs="Times New Roman"/>
          <w:sz w:val="24"/>
          <w:szCs w:val="24"/>
        </w:rPr>
        <w:t xml:space="preserve"> imposer de condition d’activité professionnelle ou de formation aux parents. Toutefois une priorité sera accordée aux enfants dont les deux parents travaillent.</w:t>
      </w:r>
    </w:p>
    <w:p w:rsidR="00911414" w:rsidRPr="00C54468" w:rsidRDefault="00911414" w:rsidP="0039757A">
      <w:pPr>
        <w:spacing w:after="0" w:line="360" w:lineRule="auto"/>
        <w:jc w:val="both"/>
        <w:rPr>
          <w:rFonts w:ascii="Times New Roman" w:hAnsi="Times New Roman" w:cs="Times New Roman"/>
          <w:color w:val="000000" w:themeColor="text1"/>
          <w:sz w:val="24"/>
          <w:szCs w:val="24"/>
        </w:rPr>
      </w:pPr>
      <w:r w:rsidRPr="00C54468">
        <w:rPr>
          <w:rFonts w:ascii="Times New Roman" w:hAnsi="Times New Roman" w:cs="Times New Roman"/>
          <w:b/>
          <w:color w:val="000000" w:themeColor="text1"/>
          <w:sz w:val="24"/>
          <w:szCs w:val="24"/>
          <w:u w:val="single"/>
        </w:rPr>
        <w:t>Pour les enfants</w:t>
      </w:r>
      <w:r w:rsidR="002E0FB1" w:rsidRPr="00C54468">
        <w:rPr>
          <w:rFonts w:ascii="Times New Roman" w:hAnsi="Times New Roman" w:cs="Times New Roman"/>
          <w:b/>
          <w:color w:val="000000" w:themeColor="text1"/>
          <w:sz w:val="24"/>
          <w:szCs w:val="24"/>
          <w:u w:val="single"/>
        </w:rPr>
        <w:t xml:space="preserve"> porteurs de handicap</w:t>
      </w:r>
      <w:r w:rsidR="002E0FB1" w:rsidRPr="00C54468">
        <w:rPr>
          <w:rFonts w:ascii="Times New Roman" w:hAnsi="Times New Roman" w:cs="Times New Roman"/>
          <w:color w:val="000000" w:themeColor="text1"/>
          <w:sz w:val="24"/>
          <w:szCs w:val="24"/>
        </w:rPr>
        <w:t xml:space="preserve"> </w:t>
      </w:r>
    </w:p>
    <w:p w:rsidR="00B84D3C" w:rsidRPr="00C54468" w:rsidRDefault="00911414" w:rsidP="0039757A">
      <w:pPr>
        <w:spacing w:after="0" w:line="360" w:lineRule="auto"/>
        <w:jc w:val="both"/>
        <w:rPr>
          <w:rFonts w:ascii="Times New Roman" w:hAnsi="Times New Roman" w:cs="Times New Roman"/>
          <w:sz w:val="24"/>
          <w:szCs w:val="24"/>
        </w:rPr>
      </w:pPr>
      <w:r w:rsidRPr="00C54468">
        <w:rPr>
          <w:rFonts w:ascii="Times New Roman" w:hAnsi="Times New Roman" w:cs="Times New Roman"/>
          <w:color w:val="000000" w:themeColor="text1"/>
          <w:sz w:val="24"/>
          <w:szCs w:val="24"/>
        </w:rPr>
        <w:t xml:space="preserve">Ils sont </w:t>
      </w:r>
      <w:r w:rsidRPr="00C54468">
        <w:rPr>
          <w:rFonts w:ascii="Times New Roman" w:hAnsi="Times New Roman" w:cs="Times New Roman"/>
          <w:sz w:val="24"/>
          <w:szCs w:val="24"/>
        </w:rPr>
        <w:t>accueillis dans les</w:t>
      </w:r>
      <w:r w:rsidR="002E0FB1" w:rsidRPr="00C54468">
        <w:rPr>
          <w:rFonts w:ascii="Times New Roman" w:hAnsi="Times New Roman" w:cs="Times New Roman"/>
          <w:sz w:val="24"/>
          <w:szCs w:val="24"/>
        </w:rPr>
        <w:t xml:space="preserve"> </w:t>
      </w:r>
      <w:r w:rsidR="00B84D3C" w:rsidRPr="00C54468">
        <w:rPr>
          <w:rFonts w:ascii="Times New Roman" w:hAnsi="Times New Roman" w:cs="Times New Roman"/>
          <w:sz w:val="24"/>
          <w:szCs w:val="24"/>
        </w:rPr>
        <w:t>structure après</w:t>
      </w:r>
      <w:r w:rsidR="002E0FB1" w:rsidRPr="00C54468">
        <w:rPr>
          <w:rFonts w:ascii="Times New Roman" w:hAnsi="Times New Roman" w:cs="Times New Roman"/>
          <w:sz w:val="24"/>
          <w:szCs w:val="24"/>
        </w:rPr>
        <w:t xml:space="preserve"> un entretien avec la directrice et / ou le médecin de la structure, afin de garantir à l’enfant les meilleures conditions d’accueil</w:t>
      </w:r>
      <w:r w:rsidR="00180F0F" w:rsidRPr="00C54468">
        <w:rPr>
          <w:rFonts w:ascii="Times New Roman" w:hAnsi="Times New Roman" w:cs="Times New Roman"/>
          <w:sz w:val="24"/>
          <w:szCs w:val="24"/>
        </w:rPr>
        <w:t>.</w:t>
      </w:r>
      <w:r w:rsidR="00B84D3C" w:rsidRPr="00C54468">
        <w:rPr>
          <w:rFonts w:ascii="Times New Roman" w:hAnsi="Times New Roman" w:cs="Times New Roman"/>
          <w:sz w:val="24"/>
          <w:szCs w:val="24"/>
        </w:rPr>
        <w:t xml:space="preserve"> Les structures d’accueil travaillent en partenariat avec </w:t>
      </w:r>
      <w:r w:rsidR="0039757A" w:rsidRPr="00C54468">
        <w:rPr>
          <w:rFonts w:ascii="Times New Roman" w:hAnsi="Times New Roman" w:cs="Times New Roman"/>
          <w:sz w:val="24"/>
          <w:szCs w:val="24"/>
        </w:rPr>
        <w:t>Hand’avant</w:t>
      </w:r>
      <w:r w:rsidR="00B84D3C" w:rsidRPr="00C54468">
        <w:rPr>
          <w:rFonts w:ascii="Times New Roman" w:hAnsi="Times New Roman" w:cs="Times New Roman"/>
          <w:sz w:val="24"/>
          <w:szCs w:val="24"/>
        </w:rPr>
        <w:t xml:space="preserve"> 66.</w:t>
      </w:r>
      <w:r w:rsidR="00835F38" w:rsidRPr="00C54468">
        <w:rPr>
          <w:rFonts w:ascii="Times New Roman" w:hAnsi="Times New Roman" w:cs="Times New Roman"/>
          <w:sz w:val="24"/>
          <w:szCs w:val="24"/>
        </w:rPr>
        <w:t xml:space="preserve"> </w:t>
      </w:r>
    </w:p>
    <w:p w:rsidR="00553B59" w:rsidRPr="00663AF9" w:rsidRDefault="006D592E" w:rsidP="0039757A">
      <w:pPr>
        <w:spacing w:after="0" w:line="360" w:lineRule="auto"/>
        <w:jc w:val="both"/>
        <w:rPr>
          <w:rFonts w:ascii="Times New Roman" w:hAnsi="Times New Roman" w:cs="Times New Roman"/>
          <w:color w:val="A50021"/>
          <w:sz w:val="28"/>
          <w:szCs w:val="28"/>
          <w:u w:val="single"/>
        </w:rPr>
      </w:pPr>
      <w:r w:rsidRPr="00663AF9">
        <w:rPr>
          <w:rFonts w:ascii="Times New Roman" w:hAnsi="Times New Roman" w:cs="Times New Roman"/>
          <w:b/>
          <w:color w:val="A50021"/>
          <w:sz w:val="28"/>
          <w:szCs w:val="28"/>
          <w:u w:val="single"/>
        </w:rPr>
        <w:t>2-</w:t>
      </w:r>
      <w:r w:rsidR="00553B59" w:rsidRPr="00663AF9">
        <w:rPr>
          <w:rFonts w:ascii="Times New Roman" w:hAnsi="Times New Roman" w:cs="Times New Roman"/>
          <w:b/>
          <w:color w:val="A50021"/>
          <w:sz w:val="28"/>
          <w:szCs w:val="28"/>
          <w:u w:val="single"/>
        </w:rPr>
        <w:t>Constitution du dossier d’inscription</w:t>
      </w:r>
      <w:r w:rsidR="00553B59" w:rsidRPr="00663AF9">
        <w:rPr>
          <w:rFonts w:ascii="Times New Roman" w:hAnsi="Times New Roman" w:cs="Times New Roman"/>
          <w:color w:val="A50021"/>
          <w:sz w:val="28"/>
          <w:szCs w:val="28"/>
          <w:u w:val="single"/>
        </w:rPr>
        <w:t> :</w:t>
      </w:r>
    </w:p>
    <w:p w:rsidR="00553B59" w:rsidRPr="00C54468" w:rsidRDefault="00553B59" w:rsidP="0039757A">
      <w:p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Informations et documents à présenter</w:t>
      </w:r>
      <w:r w:rsidR="00217744" w:rsidRPr="00C54468">
        <w:rPr>
          <w:rFonts w:ascii="Times New Roman" w:hAnsi="Times New Roman" w:cs="Times New Roman"/>
          <w:sz w:val="24"/>
          <w:szCs w:val="24"/>
        </w:rPr>
        <w:t> :</w:t>
      </w:r>
    </w:p>
    <w:p w:rsidR="00B01456" w:rsidRDefault="00B01456" w:rsidP="0039757A">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contrat d’engagement signé</w:t>
      </w:r>
      <w:r w:rsidR="0039757A">
        <w:rPr>
          <w:rFonts w:ascii="Times New Roman" w:hAnsi="Times New Roman" w:cs="Times New Roman"/>
          <w:sz w:val="24"/>
          <w:szCs w:val="24"/>
        </w:rPr>
        <w:t>,</w:t>
      </w:r>
    </w:p>
    <w:p w:rsidR="00217744" w:rsidRPr="00C54468" w:rsidRDefault="00217744"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Eventuelle ordonnance du Tribunal (autorité parentale, garde d’enfants)</w:t>
      </w:r>
      <w:r w:rsidR="0039757A">
        <w:rPr>
          <w:rFonts w:ascii="Times New Roman" w:hAnsi="Times New Roman" w:cs="Times New Roman"/>
          <w:sz w:val="24"/>
          <w:szCs w:val="24"/>
        </w:rPr>
        <w:t>,</w:t>
      </w:r>
    </w:p>
    <w:p w:rsidR="00217744" w:rsidRPr="00C54468" w:rsidRDefault="00217744"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Numéro d’allocataire (CAF ou régime particulier)</w:t>
      </w:r>
      <w:r w:rsidR="0039757A">
        <w:rPr>
          <w:rFonts w:ascii="Times New Roman" w:hAnsi="Times New Roman" w:cs="Times New Roman"/>
          <w:sz w:val="24"/>
          <w:szCs w:val="24"/>
        </w:rPr>
        <w:t>,</w:t>
      </w:r>
    </w:p>
    <w:p w:rsidR="00217744" w:rsidRPr="00C54468" w:rsidRDefault="00217744"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Documents relatifs à la santé (</w:t>
      </w:r>
      <w:r w:rsidR="002C5A53" w:rsidRPr="00C54468">
        <w:rPr>
          <w:rFonts w:ascii="Times New Roman" w:hAnsi="Times New Roman" w:cs="Times New Roman"/>
          <w:sz w:val="24"/>
          <w:szCs w:val="24"/>
        </w:rPr>
        <w:t>carnet de vaccination, PAI, information relative à l’état de santé</w:t>
      </w:r>
      <w:r w:rsidRPr="00C54468">
        <w:rPr>
          <w:rFonts w:ascii="Times New Roman" w:hAnsi="Times New Roman" w:cs="Times New Roman"/>
          <w:sz w:val="24"/>
          <w:szCs w:val="24"/>
        </w:rPr>
        <w:t>)</w:t>
      </w:r>
      <w:r w:rsidR="0039757A">
        <w:rPr>
          <w:rFonts w:ascii="Times New Roman" w:hAnsi="Times New Roman" w:cs="Times New Roman"/>
          <w:sz w:val="24"/>
          <w:szCs w:val="24"/>
        </w:rPr>
        <w:t>,</w:t>
      </w:r>
    </w:p>
    <w:p w:rsidR="00DE5EBA" w:rsidRPr="00C54468" w:rsidRDefault="00DE5EBA"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Info</w:t>
      </w:r>
      <w:r w:rsidR="002C5A53" w:rsidRPr="00C54468">
        <w:rPr>
          <w:rFonts w:ascii="Times New Roman" w:hAnsi="Times New Roman" w:cs="Times New Roman"/>
          <w:sz w:val="24"/>
          <w:szCs w:val="24"/>
        </w:rPr>
        <w:t xml:space="preserve">rmations concernant un </w:t>
      </w:r>
      <w:r w:rsidRPr="00C54468">
        <w:rPr>
          <w:rFonts w:ascii="Times New Roman" w:hAnsi="Times New Roman" w:cs="Times New Roman"/>
          <w:sz w:val="24"/>
          <w:szCs w:val="24"/>
        </w:rPr>
        <w:t>régime alimentaire particulier</w:t>
      </w:r>
      <w:r w:rsidR="002C5A53" w:rsidRPr="00C54468">
        <w:rPr>
          <w:rFonts w:ascii="Times New Roman" w:hAnsi="Times New Roman" w:cs="Times New Roman"/>
          <w:sz w:val="24"/>
          <w:szCs w:val="24"/>
        </w:rPr>
        <w:t xml:space="preserve"> sur PAI</w:t>
      </w:r>
      <w:r w:rsidR="0039757A">
        <w:rPr>
          <w:rFonts w:ascii="Times New Roman" w:hAnsi="Times New Roman" w:cs="Times New Roman"/>
          <w:sz w:val="24"/>
          <w:szCs w:val="24"/>
        </w:rPr>
        <w:t>,</w:t>
      </w:r>
    </w:p>
    <w:p w:rsidR="00217744" w:rsidRPr="00C54468" w:rsidRDefault="002C5A53"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 xml:space="preserve">Identités et </w:t>
      </w:r>
      <w:r w:rsidR="00217744" w:rsidRPr="00C54468">
        <w:rPr>
          <w:rFonts w:ascii="Times New Roman" w:hAnsi="Times New Roman" w:cs="Times New Roman"/>
          <w:sz w:val="24"/>
          <w:szCs w:val="24"/>
        </w:rPr>
        <w:t>Coordonnées des paren</w:t>
      </w:r>
      <w:r w:rsidRPr="00C54468">
        <w:rPr>
          <w:rFonts w:ascii="Times New Roman" w:hAnsi="Times New Roman" w:cs="Times New Roman"/>
          <w:sz w:val="24"/>
          <w:szCs w:val="24"/>
        </w:rPr>
        <w:t xml:space="preserve">ts et des adultes autorisés à </w:t>
      </w:r>
      <w:r w:rsidR="00217744" w:rsidRPr="00C54468">
        <w:rPr>
          <w:rFonts w:ascii="Times New Roman" w:hAnsi="Times New Roman" w:cs="Times New Roman"/>
          <w:sz w:val="24"/>
          <w:szCs w:val="24"/>
        </w:rPr>
        <w:t>prendre l’enfant</w:t>
      </w:r>
      <w:r w:rsidR="0039757A">
        <w:rPr>
          <w:rFonts w:ascii="Times New Roman" w:hAnsi="Times New Roman" w:cs="Times New Roman"/>
          <w:sz w:val="24"/>
          <w:szCs w:val="24"/>
        </w:rPr>
        <w:t>,</w:t>
      </w:r>
    </w:p>
    <w:p w:rsidR="00DE5EBA" w:rsidRPr="00C54468" w:rsidRDefault="002C5A53"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 xml:space="preserve">Accord du </w:t>
      </w:r>
      <w:r w:rsidR="00DE5EBA" w:rsidRPr="00C54468">
        <w:rPr>
          <w:rFonts w:ascii="Times New Roman" w:hAnsi="Times New Roman" w:cs="Times New Roman"/>
          <w:sz w:val="24"/>
          <w:szCs w:val="24"/>
        </w:rPr>
        <w:t xml:space="preserve">représentant légal </w:t>
      </w:r>
      <w:r w:rsidRPr="00C54468">
        <w:rPr>
          <w:rFonts w:ascii="Times New Roman" w:hAnsi="Times New Roman" w:cs="Times New Roman"/>
          <w:sz w:val="24"/>
          <w:szCs w:val="24"/>
        </w:rPr>
        <w:t>de l’enfant pour l’inscription</w:t>
      </w:r>
      <w:r w:rsidR="0039757A">
        <w:rPr>
          <w:rFonts w:ascii="Times New Roman" w:hAnsi="Times New Roman" w:cs="Times New Roman"/>
          <w:sz w:val="24"/>
          <w:szCs w:val="24"/>
        </w:rPr>
        <w:t>,</w:t>
      </w:r>
    </w:p>
    <w:p w:rsidR="00217744" w:rsidRPr="00C54468" w:rsidRDefault="00217744"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Autorisation liée au droit à l’image</w:t>
      </w:r>
      <w:r w:rsidR="005A1B9D" w:rsidRPr="00C54468">
        <w:rPr>
          <w:rFonts w:ascii="Times New Roman" w:hAnsi="Times New Roman" w:cs="Times New Roman"/>
          <w:sz w:val="24"/>
          <w:szCs w:val="24"/>
        </w:rPr>
        <w:t xml:space="preserve"> et du son</w:t>
      </w:r>
      <w:r w:rsidR="0039757A">
        <w:rPr>
          <w:rFonts w:ascii="Times New Roman" w:hAnsi="Times New Roman" w:cs="Times New Roman"/>
          <w:sz w:val="24"/>
          <w:szCs w:val="24"/>
        </w:rPr>
        <w:t>,</w:t>
      </w:r>
    </w:p>
    <w:p w:rsidR="00217744" w:rsidRPr="00C54468" w:rsidRDefault="00217744"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Autorisation à donner les soins d’urgence</w:t>
      </w:r>
      <w:r w:rsidR="0039757A">
        <w:rPr>
          <w:rFonts w:ascii="Times New Roman" w:hAnsi="Times New Roman" w:cs="Times New Roman"/>
          <w:sz w:val="24"/>
          <w:szCs w:val="24"/>
        </w:rPr>
        <w:t>,</w:t>
      </w:r>
    </w:p>
    <w:p w:rsidR="0008235F" w:rsidRPr="00C54468" w:rsidRDefault="0008235F"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Autorisati</w:t>
      </w:r>
      <w:r w:rsidR="0039757A">
        <w:rPr>
          <w:rFonts w:ascii="Times New Roman" w:hAnsi="Times New Roman" w:cs="Times New Roman"/>
          <w:sz w:val="24"/>
          <w:szCs w:val="24"/>
        </w:rPr>
        <w:t>on de sortie pour les activités,</w:t>
      </w:r>
    </w:p>
    <w:p w:rsidR="00217744" w:rsidRPr="00C54468" w:rsidRDefault="00217744"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N</w:t>
      </w:r>
      <w:r w:rsidR="002C5A53" w:rsidRPr="00C54468">
        <w:rPr>
          <w:rFonts w:ascii="Times New Roman" w:hAnsi="Times New Roman" w:cs="Times New Roman"/>
          <w:sz w:val="24"/>
          <w:szCs w:val="24"/>
        </w:rPr>
        <w:t xml:space="preserve">uméro de téléphone des personnes à prévenir </w:t>
      </w:r>
      <w:r w:rsidRPr="00C54468">
        <w:rPr>
          <w:rFonts w:ascii="Times New Roman" w:hAnsi="Times New Roman" w:cs="Times New Roman"/>
          <w:sz w:val="24"/>
          <w:szCs w:val="24"/>
        </w:rPr>
        <w:t>pendant le temps de présence de l’enfant dans la structure</w:t>
      </w:r>
      <w:r w:rsidR="0039757A">
        <w:rPr>
          <w:rFonts w:ascii="Times New Roman" w:hAnsi="Times New Roman" w:cs="Times New Roman"/>
          <w:sz w:val="24"/>
          <w:szCs w:val="24"/>
        </w:rPr>
        <w:t>,</w:t>
      </w:r>
    </w:p>
    <w:p w:rsidR="00945881" w:rsidRPr="007C4242" w:rsidRDefault="00DE32DE" w:rsidP="0039757A">
      <w:pPr>
        <w:pStyle w:val="Paragraphedeliste"/>
        <w:numPr>
          <w:ilvl w:val="0"/>
          <w:numId w:val="1"/>
        </w:numPr>
        <w:spacing w:after="0" w:line="360" w:lineRule="auto"/>
        <w:jc w:val="both"/>
        <w:rPr>
          <w:rFonts w:ascii="Times New Roman" w:hAnsi="Times New Roman" w:cs="Times New Roman"/>
          <w:sz w:val="24"/>
          <w:szCs w:val="24"/>
        </w:rPr>
      </w:pPr>
      <w:r w:rsidRPr="00C54468">
        <w:rPr>
          <w:rFonts w:ascii="Times New Roman" w:hAnsi="Times New Roman" w:cs="Times New Roman"/>
          <w:sz w:val="24"/>
          <w:szCs w:val="24"/>
        </w:rPr>
        <w:t>Justificatif si perception de l’allocation d’éduca</w:t>
      </w:r>
      <w:r w:rsidR="006D592E">
        <w:rPr>
          <w:rFonts w:ascii="Times New Roman" w:hAnsi="Times New Roman" w:cs="Times New Roman"/>
          <w:sz w:val="24"/>
          <w:szCs w:val="24"/>
        </w:rPr>
        <w:t>tion de l’enfant handicapé (AEEH</w:t>
      </w:r>
      <w:r w:rsidRPr="00C54468">
        <w:rPr>
          <w:rFonts w:ascii="Times New Roman" w:hAnsi="Times New Roman" w:cs="Times New Roman"/>
          <w:sz w:val="24"/>
          <w:szCs w:val="24"/>
        </w:rPr>
        <w:t xml:space="preserve">) </w:t>
      </w:r>
      <w:r w:rsidR="0039072B">
        <w:rPr>
          <w:rFonts w:ascii="Times New Roman" w:hAnsi="Times New Roman" w:cs="Times New Roman"/>
          <w:sz w:val="24"/>
          <w:szCs w:val="24"/>
        </w:rPr>
        <w:t>et modalités spécifiques des enfants en situation d’handicap.</w:t>
      </w:r>
    </w:p>
    <w:p w:rsidR="00AE6AB0" w:rsidRDefault="006D592E" w:rsidP="0039757A">
      <w:pPr>
        <w:spacing w:after="0" w:line="360" w:lineRule="auto"/>
        <w:rPr>
          <w:rFonts w:ascii="Times New Roman" w:hAnsi="Times New Roman" w:cs="Times New Roman"/>
          <w:b/>
          <w:color w:val="A50021"/>
          <w:sz w:val="28"/>
          <w:szCs w:val="28"/>
          <w:u w:val="single"/>
        </w:rPr>
      </w:pPr>
      <w:r w:rsidRPr="00663AF9">
        <w:rPr>
          <w:rFonts w:ascii="Times New Roman" w:hAnsi="Times New Roman" w:cs="Times New Roman"/>
          <w:b/>
          <w:color w:val="A50021"/>
          <w:sz w:val="28"/>
          <w:szCs w:val="28"/>
          <w:u w:val="single"/>
        </w:rPr>
        <w:t>4-</w:t>
      </w:r>
      <w:r w:rsidR="00AE6AB0" w:rsidRPr="00663AF9">
        <w:rPr>
          <w:rFonts w:ascii="Times New Roman" w:hAnsi="Times New Roman" w:cs="Times New Roman"/>
          <w:b/>
          <w:color w:val="A50021"/>
          <w:sz w:val="28"/>
          <w:szCs w:val="28"/>
          <w:u w:val="single"/>
        </w:rPr>
        <w:t>Les conditions d’arrivée et de départ de l’enfant :</w:t>
      </w:r>
    </w:p>
    <w:p w:rsidR="007C4242" w:rsidRPr="007C4242" w:rsidRDefault="00AE6AB0" w:rsidP="007C4242">
      <w:pPr>
        <w:pStyle w:val="Paragraphedeliste"/>
        <w:numPr>
          <w:ilvl w:val="0"/>
          <w:numId w:val="16"/>
        </w:numPr>
        <w:spacing w:after="0" w:line="360" w:lineRule="auto"/>
        <w:jc w:val="both"/>
        <w:rPr>
          <w:rFonts w:ascii="Times New Roman" w:hAnsi="Times New Roman" w:cs="Times New Roman"/>
          <w:sz w:val="24"/>
          <w:szCs w:val="24"/>
        </w:rPr>
      </w:pPr>
      <w:r w:rsidRPr="007C4242">
        <w:rPr>
          <w:rFonts w:ascii="Times New Roman" w:hAnsi="Times New Roman" w:cs="Times New Roman"/>
          <w:sz w:val="24"/>
          <w:szCs w:val="24"/>
        </w:rPr>
        <w:t xml:space="preserve">Lorsqu’un enfant est présent après l’heure de fermeture de la structure, sans nouvelles des parents, </w:t>
      </w:r>
      <w:r w:rsidRPr="007C4242">
        <w:rPr>
          <w:rFonts w:ascii="Times New Roman" w:hAnsi="Times New Roman" w:cs="Times New Roman"/>
          <w:b/>
          <w:sz w:val="24"/>
          <w:szCs w:val="24"/>
        </w:rPr>
        <w:t>les services de police</w:t>
      </w:r>
      <w:r w:rsidRPr="007C4242">
        <w:rPr>
          <w:rFonts w:ascii="Times New Roman" w:hAnsi="Times New Roman" w:cs="Times New Roman"/>
          <w:sz w:val="24"/>
          <w:szCs w:val="24"/>
        </w:rPr>
        <w:t xml:space="preserve"> </w:t>
      </w:r>
      <w:r w:rsidRPr="007C4242">
        <w:rPr>
          <w:rFonts w:ascii="Times New Roman" w:hAnsi="Times New Roman" w:cs="Times New Roman"/>
          <w:b/>
          <w:sz w:val="24"/>
          <w:szCs w:val="24"/>
        </w:rPr>
        <w:t>ou de gendarmerie</w:t>
      </w:r>
      <w:r w:rsidRPr="007C4242">
        <w:rPr>
          <w:rFonts w:ascii="Times New Roman" w:hAnsi="Times New Roman" w:cs="Times New Roman"/>
          <w:sz w:val="24"/>
          <w:szCs w:val="24"/>
        </w:rPr>
        <w:t xml:space="preserve"> seront contactés afin de prendre le </w:t>
      </w:r>
      <w:r w:rsidRPr="007C4242">
        <w:rPr>
          <w:rFonts w:ascii="Times New Roman" w:hAnsi="Times New Roman" w:cs="Times New Roman"/>
          <w:b/>
          <w:sz w:val="24"/>
          <w:szCs w:val="24"/>
        </w:rPr>
        <w:t>relais.</w:t>
      </w:r>
    </w:p>
    <w:p w:rsidR="0024722C" w:rsidRPr="00AE5F9D" w:rsidRDefault="00AE6AB0" w:rsidP="007C4242">
      <w:pPr>
        <w:pStyle w:val="Paragraphedeliste"/>
        <w:numPr>
          <w:ilvl w:val="0"/>
          <w:numId w:val="16"/>
        </w:numPr>
        <w:spacing w:after="0" w:line="360" w:lineRule="auto"/>
        <w:jc w:val="both"/>
        <w:rPr>
          <w:rFonts w:ascii="Times New Roman" w:hAnsi="Times New Roman" w:cs="Times New Roman"/>
          <w:sz w:val="24"/>
          <w:szCs w:val="24"/>
        </w:rPr>
      </w:pPr>
      <w:r w:rsidRPr="007C4242">
        <w:rPr>
          <w:rFonts w:ascii="Times New Roman" w:hAnsi="Times New Roman" w:cs="Times New Roman"/>
          <w:sz w:val="24"/>
          <w:szCs w:val="24"/>
        </w:rPr>
        <w:lastRenderedPageBreak/>
        <w:t>Il est rappelé qu’à l’exception des parents ou personnes habilitées à</w:t>
      </w:r>
      <w:r w:rsidR="00AE5F9D">
        <w:rPr>
          <w:rFonts w:ascii="Times New Roman" w:hAnsi="Times New Roman" w:cs="Times New Roman"/>
          <w:sz w:val="24"/>
          <w:szCs w:val="24"/>
        </w:rPr>
        <w:t xml:space="preserve"> accompagner et </w:t>
      </w:r>
      <w:r w:rsidRPr="007C4242">
        <w:rPr>
          <w:rFonts w:ascii="Times New Roman" w:hAnsi="Times New Roman" w:cs="Times New Roman"/>
          <w:sz w:val="24"/>
          <w:szCs w:val="24"/>
        </w:rPr>
        <w:t xml:space="preserve">reprendre l’enfant, </w:t>
      </w:r>
      <w:r w:rsidRPr="007C4242">
        <w:rPr>
          <w:rFonts w:ascii="Times New Roman" w:hAnsi="Times New Roman" w:cs="Times New Roman"/>
          <w:b/>
          <w:sz w:val="24"/>
          <w:szCs w:val="24"/>
        </w:rPr>
        <w:t>nul n’est admis à pénétrer dans l’établissement</w:t>
      </w:r>
      <w:r w:rsidRPr="007C4242">
        <w:rPr>
          <w:rFonts w:ascii="Times New Roman" w:hAnsi="Times New Roman" w:cs="Times New Roman"/>
          <w:sz w:val="24"/>
          <w:szCs w:val="24"/>
        </w:rPr>
        <w:t xml:space="preserve"> sans autorisation du directeur de l’établissement.</w:t>
      </w:r>
    </w:p>
    <w:p w:rsidR="00AE5F9D" w:rsidRDefault="006D592E" w:rsidP="00AE5F9D">
      <w:pPr>
        <w:spacing w:line="240" w:lineRule="auto"/>
        <w:jc w:val="both"/>
        <w:rPr>
          <w:rFonts w:ascii="Times New Roman" w:hAnsi="Times New Roman" w:cs="Times New Roman"/>
          <w:b/>
          <w:color w:val="A50021"/>
          <w:sz w:val="28"/>
          <w:szCs w:val="28"/>
          <w:u w:val="single"/>
        </w:rPr>
      </w:pPr>
      <w:r w:rsidRPr="00663AF9">
        <w:rPr>
          <w:rFonts w:ascii="Times New Roman" w:hAnsi="Times New Roman" w:cs="Times New Roman"/>
          <w:b/>
          <w:color w:val="A50021"/>
          <w:sz w:val="28"/>
          <w:szCs w:val="28"/>
          <w:u w:val="single"/>
        </w:rPr>
        <w:t>5-</w:t>
      </w:r>
      <w:r w:rsidR="009F5D6E" w:rsidRPr="00663AF9">
        <w:rPr>
          <w:rFonts w:ascii="Times New Roman" w:hAnsi="Times New Roman" w:cs="Times New Roman"/>
          <w:b/>
          <w:color w:val="A50021"/>
          <w:sz w:val="28"/>
          <w:szCs w:val="28"/>
          <w:u w:val="single"/>
        </w:rPr>
        <w:t>Modalités de conclusion du contrat d’accueil :</w:t>
      </w:r>
    </w:p>
    <w:p w:rsidR="00234F7A" w:rsidRPr="00AE5F9D" w:rsidRDefault="00DE1A0E" w:rsidP="00AE5F9D">
      <w:pPr>
        <w:spacing w:line="240" w:lineRule="auto"/>
        <w:jc w:val="both"/>
        <w:rPr>
          <w:rFonts w:ascii="Times New Roman" w:hAnsi="Times New Roman" w:cs="Times New Roman"/>
          <w:b/>
          <w:color w:val="A50021"/>
          <w:sz w:val="28"/>
          <w:szCs w:val="28"/>
          <w:u w:val="single"/>
        </w:rPr>
      </w:pPr>
      <w:r w:rsidRPr="00C54468">
        <w:rPr>
          <w:rFonts w:ascii="Times New Roman" w:hAnsi="Times New Roman" w:cs="Times New Roman"/>
          <w:sz w:val="24"/>
          <w:szCs w:val="24"/>
        </w:rPr>
        <w:t xml:space="preserve">L’engagement conjoint est formalisé par un </w:t>
      </w:r>
      <w:r w:rsidR="00234F7A" w:rsidRPr="00C54468">
        <w:rPr>
          <w:rFonts w:ascii="Times New Roman" w:hAnsi="Times New Roman" w:cs="Times New Roman"/>
          <w:sz w:val="24"/>
          <w:szCs w:val="24"/>
        </w:rPr>
        <w:t>contrat</w:t>
      </w:r>
      <w:r w:rsidR="001123DB">
        <w:rPr>
          <w:rFonts w:ascii="Times New Roman" w:hAnsi="Times New Roman" w:cs="Times New Roman"/>
          <w:sz w:val="24"/>
          <w:szCs w:val="24"/>
        </w:rPr>
        <w:t xml:space="preserve"> d’engagement</w:t>
      </w:r>
      <w:r w:rsidR="00234F7A" w:rsidRPr="00C54468">
        <w:rPr>
          <w:rFonts w:ascii="Times New Roman" w:hAnsi="Times New Roman" w:cs="Times New Roman"/>
          <w:sz w:val="24"/>
          <w:szCs w:val="24"/>
        </w:rPr>
        <w:t xml:space="preserve"> signé</w:t>
      </w:r>
      <w:r w:rsidRPr="00C54468">
        <w:rPr>
          <w:rFonts w:ascii="Times New Roman" w:hAnsi="Times New Roman" w:cs="Times New Roman"/>
          <w:sz w:val="24"/>
          <w:szCs w:val="24"/>
        </w:rPr>
        <w:t xml:space="preserve"> par les parents et le représentant de l’établissement. </w:t>
      </w:r>
    </w:p>
    <w:p w:rsidR="00712D36" w:rsidRDefault="00DE1A0E" w:rsidP="00AE5F9D">
      <w:pPr>
        <w:spacing w:line="240" w:lineRule="auto"/>
        <w:jc w:val="both"/>
        <w:rPr>
          <w:rFonts w:ascii="Times New Roman" w:hAnsi="Times New Roman" w:cs="Times New Roman"/>
          <w:sz w:val="24"/>
          <w:szCs w:val="24"/>
        </w:rPr>
      </w:pPr>
      <w:r w:rsidRPr="00C54468">
        <w:rPr>
          <w:rFonts w:ascii="Times New Roman" w:hAnsi="Times New Roman" w:cs="Times New Roman"/>
          <w:b/>
          <w:sz w:val="24"/>
          <w:szCs w:val="24"/>
        </w:rPr>
        <w:t>La conclusion du contrat</w:t>
      </w:r>
      <w:r w:rsidR="00712D36">
        <w:rPr>
          <w:rFonts w:ascii="Times New Roman" w:hAnsi="Times New Roman" w:cs="Times New Roman"/>
          <w:b/>
          <w:sz w:val="24"/>
          <w:szCs w:val="24"/>
        </w:rPr>
        <w:t xml:space="preserve"> d’engagement</w:t>
      </w:r>
      <w:r w:rsidR="00AE5F9D">
        <w:rPr>
          <w:rFonts w:ascii="Times New Roman" w:hAnsi="Times New Roman" w:cs="Times New Roman"/>
          <w:b/>
          <w:sz w:val="24"/>
          <w:szCs w:val="24"/>
        </w:rPr>
        <w:t xml:space="preserve"> est obligatoire.</w:t>
      </w:r>
    </w:p>
    <w:p w:rsidR="00AE5F9D" w:rsidRDefault="00712D36" w:rsidP="00AE5F9D">
      <w:pPr>
        <w:spacing w:line="240" w:lineRule="auto"/>
        <w:jc w:val="both"/>
        <w:rPr>
          <w:rFonts w:ascii="Times New Roman" w:hAnsi="Times New Roman" w:cs="Times New Roman"/>
          <w:sz w:val="24"/>
          <w:szCs w:val="24"/>
        </w:rPr>
      </w:pPr>
      <w:r>
        <w:rPr>
          <w:rFonts w:ascii="Times New Roman" w:hAnsi="Times New Roman" w:cs="Times New Roman"/>
          <w:sz w:val="24"/>
          <w:szCs w:val="24"/>
        </w:rPr>
        <w:t>Le contrat d’engagement</w:t>
      </w:r>
      <w:r w:rsidR="00DE1A0E" w:rsidRPr="00C54468">
        <w:rPr>
          <w:rFonts w:ascii="Times New Roman" w:hAnsi="Times New Roman" w:cs="Times New Roman"/>
          <w:sz w:val="24"/>
          <w:szCs w:val="24"/>
        </w:rPr>
        <w:t xml:space="preserve"> précise les temps de présence réservés sur une période</w:t>
      </w:r>
      <w:r>
        <w:rPr>
          <w:rFonts w:ascii="Times New Roman" w:hAnsi="Times New Roman" w:cs="Times New Roman"/>
          <w:sz w:val="24"/>
          <w:szCs w:val="24"/>
        </w:rPr>
        <w:t xml:space="preserve"> (de décembre à fin mars)</w:t>
      </w:r>
      <w:r w:rsidR="00DE1A0E" w:rsidRPr="00C54468">
        <w:rPr>
          <w:rFonts w:ascii="Times New Roman" w:hAnsi="Times New Roman" w:cs="Times New Roman"/>
          <w:sz w:val="24"/>
          <w:szCs w:val="24"/>
        </w:rPr>
        <w:t xml:space="preserve"> en mentionnant les </w:t>
      </w:r>
      <w:r w:rsidR="00AE5F9D">
        <w:rPr>
          <w:rFonts w:ascii="Times New Roman" w:hAnsi="Times New Roman" w:cs="Times New Roman"/>
          <w:sz w:val="24"/>
          <w:szCs w:val="24"/>
        </w:rPr>
        <w:t xml:space="preserve">heures, demi-journées ou journées </w:t>
      </w:r>
      <w:r>
        <w:rPr>
          <w:rFonts w:ascii="Times New Roman" w:hAnsi="Times New Roman" w:cs="Times New Roman"/>
          <w:sz w:val="24"/>
          <w:szCs w:val="24"/>
        </w:rPr>
        <w:t>(samedis dimanches)</w:t>
      </w:r>
      <w:r w:rsidR="00DE1A0E" w:rsidRPr="00C54468">
        <w:rPr>
          <w:rFonts w:ascii="Times New Roman" w:hAnsi="Times New Roman" w:cs="Times New Roman"/>
          <w:sz w:val="24"/>
          <w:szCs w:val="24"/>
        </w:rPr>
        <w:t>, heure d’arrivée et de départ de l’enfant ains</w:t>
      </w:r>
      <w:r w:rsidR="00945881">
        <w:rPr>
          <w:rFonts w:ascii="Times New Roman" w:hAnsi="Times New Roman" w:cs="Times New Roman"/>
          <w:sz w:val="24"/>
          <w:szCs w:val="24"/>
        </w:rPr>
        <w:t xml:space="preserve">i que les modalités de </w:t>
      </w:r>
      <w:r w:rsidR="00AE5F9D">
        <w:rPr>
          <w:rFonts w:ascii="Times New Roman" w:hAnsi="Times New Roman" w:cs="Times New Roman"/>
          <w:sz w:val="24"/>
          <w:szCs w:val="24"/>
        </w:rPr>
        <w:t>paiement.</w:t>
      </w:r>
    </w:p>
    <w:p w:rsidR="00DE1A0E" w:rsidRPr="00C54468" w:rsidRDefault="00712D36" w:rsidP="00AE5F9D">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DE1A0E" w:rsidRPr="00C54468">
        <w:rPr>
          <w:rFonts w:ascii="Times New Roman" w:hAnsi="Times New Roman" w:cs="Times New Roman"/>
          <w:sz w:val="24"/>
          <w:szCs w:val="24"/>
        </w:rPr>
        <w:t>a participation financière est instaurée en fonction de cette réservation contractualisée, établie en fonction des attentes des familles et de l’offre disponible au sein de la structure.</w:t>
      </w:r>
    </w:p>
    <w:p w:rsidR="00170B16" w:rsidRDefault="00DF216E" w:rsidP="00AE5F9D">
      <w:pPr>
        <w:spacing w:after="0" w:line="240" w:lineRule="auto"/>
        <w:jc w:val="both"/>
        <w:rPr>
          <w:rFonts w:ascii="Times New Roman" w:hAnsi="Times New Roman" w:cs="Times New Roman"/>
          <w:b/>
          <w:sz w:val="24"/>
          <w:szCs w:val="24"/>
        </w:rPr>
      </w:pPr>
      <w:r w:rsidRPr="00AE5F9D">
        <w:rPr>
          <w:rFonts w:ascii="Times New Roman" w:hAnsi="Times New Roman" w:cs="Times New Roman"/>
          <w:b/>
          <w:sz w:val="24"/>
          <w:szCs w:val="24"/>
        </w:rPr>
        <w:t xml:space="preserve">Bien que leur place soit réservée, il est important que les familles signalent les absences pour permettre aux enfants inscrits sur la liste d’attente de pouvoir ponctuellement bénéficier de la place libérée. </w:t>
      </w:r>
    </w:p>
    <w:p w:rsidR="00AE5F9D" w:rsidRPr="00AE5F9D" w:rsidRDefault="00AE5F9D" w:rsidP="00AE5F9D">
      <w:pPr>
        <w:spacing w:after="0" w:line="240" w:lineRule="auto"/>
        <w:jc w:val="both"/>
        <w:rPr>
          <w:rFonts w:ascii="Times New Roman" w:hAnsi="Times New Roman" w:cs="Times New Roman"/>
          <w:b/>
          <w:sz w:val="24"/>
          <w:szCs w:val="24"/>
        </w:rPr>
      </w:pPr>
    </w:p>
    <w:p w:rsidR="00A417D9" w:rsidRPr="00170B16" w:rsidRDefault="00A417D9" w:rsidP="007C4242">
      <w:pPr>
        <w:spacing w:after="0" w:line="360" w:lineRule="auto"/>
        <w:jc w:val="both"/>
        <w:rPr>
          <w:rFonts w:ascii="Times New Roman" w:hAnsi="Times New Roman" w:cs="Times New Roman"/>
          <w:sz w:val="24"/>
          <w:szCs w:val="24"/>
        </w:rPr>
      </w:pPr>
      <w:r w:rsidRPr="00A417D9">
        <w:rPr>
          <w:rFonts w:ascii="Times New Roman" w:hAnsi="Times New Roman" w:cs="Times New Roman"/>
          <w:b/>
          <w:sz w:val="24"/>
          <w:szCs w:val="24"/>
          <w:u w:val="single"/>
        </w:rPr>
        <w:t>Modalités de rupture de contrat :</w:t>
      </w:r>
    </w:p>
    <w:p w:rsidR="00A417D9" w:rsidRDefault="00712D36"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cas de rupture du contrat d’engagement</w:t>
      </w:r>
      <w:r w:rsidR="00A417D9" w:rsidRPr="00C54468">
        <w:rPr>
          <w:rFonts w:ascii="Times New Roman" w:hAnsi="Times New Roman" w:cs="Times New Roman"/>
          <w:sz w:val="24"/>
          <w:szCs w:val="24"/>
        </w:rPr>
        <w:t xml:space="preserve"> (déménagements, changement professionnel…), la </w:t>
      </w:r>
      <w:r w:rsidR="00DD3A07">
        <w:rPr>
          <w:rFonts w:ascii="Times New Roman" w:hAnsi="Times New Roman" w:cs="Times New Roman"/>
          <w:sz w:val="24"/>
          <w:szCs w:val="24"/>
        </w:rPr>
        <w:t xml:space="preserve">famille doit fournir à la structure </w:t>
      </w:r>
      <w:r w:rsidR="00DD3A07" w:rsidRPr="00C54468">
        <w:rPr>
          <w:rFonts w:ascii="Times New Roman" w:hAnsi="Times New Roman" w:cs="Times New Roman"/>
          <w:sz w:val="24"/>
          <w:szCs w:val="24"/>
        </w:rPr>
        <w:t>une</w:t>
      </w:r>
      <w:r w:rsidR="00A417D9" w:rsidRPr="00C54468">
        <w:rPr>
          <w:rFonts w:ascii="Times New Roman" w:hAnsi="Times New Roman" w:cs="Times New Roman"/>
          <w:sz w:val="24"/>
          <w:szCs w:val="24"/>
        </w:rPr>
        <w:t xml:space="preserve"> lettre de préavis un mois à l’avance</w:t>
      </w:r>
      <w:r w:rsidR="00DD3A07">
        <w:rPr>
          <w:rFonts w:ascii="Times New Roman" w:hAnsi="Times New Roman" w:cs="Times New Roman"/>
          <w:sz w:val="24"/>
          <w:szCs w:val="24"/>
        </w:rPr>
        <w:t>.</w:t>
      </w:r>
    </w:p>
    <w:p w:rsidR="00DD3A07" w:rsidRDefault="00AE5F9D" w:rsidP="007C424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R</w:t>
      </w:r>
      <w:r w:rsidR="00DD3A07" w:rsidRPr="00DD3A07">
        <w:rPr>
          <w:rFonts w:ascii="Times New Roman" w:hAnsi="Times New Roman" w:cs="Times New Roman"/>
          <w:sz w:val="24"/>
          <w:szCs w:val="24"/>
          <w:u w:val="single"/>
        </w:rPr>
        <w:t>upture sur demande des parents</w:t>
      </w:r>
      <w:r>
        <w:rPr>
          <w:rFonts w:ascii="Times New Roman" w:hAnsi="Times New Roman" w:cs="Times New Roman"/>
          <w:sz w:val="24"/>
          <w:szCs w:val="24"/>
          <w:u w:val="single"/>
        </w:rPr>
        <w:t> :</w:t>
      </w:r>
    </w:p>
    <w:p w:rsidR="00DD3A07" w:rsidRDefault="00DD3A07"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cas de raison légitime (perte d’emploi, cessation d’activité, déménagement, modification du droit de garde) entrainant une rupture de contrat, la famille doit s’acquitter de la totalité de la mensualité du mois en cours. Le contrat d’accueil sera déclaré caduc au dernier jour du mois auquel est survenu l’évènement.</w:t>
      </w:r>
    </w:p>
    <w:p w:rsidR="00AE5F9D" w:rsidRDefault="00AE5F9D" w:rsidP="007C4242">
      <w:pPr>
        <w:spacing w:after="0" w:line="360" w:lineRule="auto"/>
        <w:jc w:val="both"/>
        <w:rPr>
          <w:rFonts w:ascii="Times New Roman" w:hAnsi="Times New Roman" w:cs="Times New Roman"/>
          <w:sz w:val="24"/>
          <w:szCs w:val="24"/>
        </w:rPr>
      </w:pPr>
      <w:r w:rsidRPr="00AE5F9D">
        <w:rPr>
          <w:rFonts w:ascii="Times New Roman" w:hAnsi="Times New Roman" w:cs="Times New Roman"/>
          <w:sz w:val="24"/>
          <w:szCs w:val="24"/>
          <w:u w:val="single"/>
        </w:rPr>
        <w:t>R</w:t>
      </w:r>
      <w:r w:rsidR="00DD3A07" w:rsidRPr="00AE5F9D">
        <w:rPr>
          <w:rFonts w:ascii="Times New Roman" w:hAnsi="Times New Roman" w:cs="Times New Roman"/>
          <w:sz w:val="24"/>
          <w:szCs w:val="24"/>
          <w:u w:val="single"/>
        </w:rPr>
        <w:t>upture sur décision motivée du gestionnaire :</w:t>
      </w:r>
      <w:r w:rsidR="00DD3A07">
        <w:rPr>
          <w:rFonts w:ascii="Times New Roman" w:hAnsi="Times New Roman" w:cs="Times New Roman"/>
          <w:sz w:val="24"/>
          <w:szCs w:val="24"/>
        </w:rPr>
        <w:t xml:space="preserve"> </w:t>
      </w:r>
    </w:p>
    <w:p w:rsidR="00A417D9" w:rsidRDefault="00AE5F9D"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Dans</w:t>
      </w:r>
      <w:r w:rsidR="00DD3A07">
        <w:rPr>
          <w:rFonts w:ascii="Times New Roman" w:hAnsi="Times New Roman" w:cs="Times New Roman"/>
          <w:sz w:val="24"/>
          <w:szCs w:val="24"/>
        </w:rPr>
        <w:t xml:space="preserve"> ce cas, la somme due par la famille cesse à la date du dernier jour d’accueil effectif de l’enfant.</w:t>
      </w:r>
    </w:p>
    <w:p w:rsidR="00170B16" w:rsidRPr="00C54468" w:rsidRDefault="00170B16" w:rsidP="007C4242">
      <w:pPr>
        <w:framePr w:hSpace="141" w:wrap="around" w:hAnchor="page" w:x="2221" w:y="405"/>
        <w:spacing w:after="0" w:line="360" w:lineRule="auto"/>
        <w:ind w:left="67"/>
        <w:jc w:val="both"/>
        <w:rPr>
          <w:rFonts w:ascii="Times New Roman" w:hAnsi="Times New Roman" w:cs="Times New Roman"/>
          <w:b/>
          <w:sz w:val="24"/>
          <w:szCs w:val="24"/>
        </w:rPr>
      </w:pPr>
    </w:p>
    <w:p w:rsidR="009B454D" w:rsidRPr="00AE5F9D" w:rsidRDefault="009B454D" w:rsidP="00AE5F9D">
      <w:pPr>
        <w:spacing w:after="0" w:line="360" w:lineRule="auto"/>
        <w:jc w:val="both"/>
        <w:rPr>
          <w:rFonts w:ascii="Times New Roman" w:hAnsi="Times New Roman" w:cs="Times New Roman"/>
          <w:sz w:val="24"/>
          <w:szCs w:val="24"/>
        </w:rPr>
      </w:pPr>
    </w:p>
    <w:p w:rsidR="00FB1AC9" w:rsidRPr="00C54468" w:rsidRDefault="00FD2ADD" w:rsidP="007C4242">
      <w:pPr>
        <w:spacing w:after="0" w:line="360" w:lineRule="auto"/>
        <w:ind w:left="360"/>
        <w:jc w:val="both"/>
        <w:rPr>
          <w:rFonts w:ascii="Times New Roman" w:hAnsi="Times New Roman" w:cs="Times New Roman"/>
          <w:b/>
          <w:sz w:val="24"/>
          <w:szCs w:val="24"/>
          <w:u w:val="single"/>
        </w:rPr>
      </w:pPr>
      <w:r w:rsidRPr="00C54468">
        <w:rPr>
          <w:rFonts w:ascii="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-70485</wp:posOffset>
                </wp:positionV>
                <wp:extent cx="6505575" cy="533400"/>
                <wp:effectExtent l="0" t="0" r="28575"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33400"/>
                        </a:xfrm>
                        <a:prstGeom prst="rect">
                          <a:avLst/>
                        </a:prstGeom>
                        <a:solidFill>
                          <a:srgbClr val="FFFFFF"/>
                        </a:solidFill>
                        <a:ln w="9525">
                          <a:solidFill>
                            <a:srgbClr val="000000"/>
                          </a:solidFill>
                          <a:miter lim="800000"/>
                          <a:headEnd/>
                          <a:tailEnd/>
                        </a:ln>
                      </wps:spPr>
                      <wps:txbx>
                        <w:txbxContent>
                          <w:p w:rsidR="00E72F6D" w:rsidRPr="00663AF9" w:rsidRDefault="00ED1333" w:rsidP="00FB1AC9">
                            <w:pPr>
                              <w:jc w:val="center"/>
                              <w:rPr>
                                <w:rFonts w:ascii="Arial Black" w:hAnsi="Arial Black" w:cs="Times New Roman"/>
                                <w:b/>
                                <w:color w:val="A50021"/>
                                <w:sz w:val="28"/>
                                <w:szCs w:val="28"/>
                              </w:rPr>
                            </w:pPr>
                            <w:r>
                              <w:rPr>
                                <w:rFonts w:ascii="Arial Black" w:hAnsi="Arial Black" w:cs="Times New Roman"/>
                                <w:b/>
                                <w:color w:val="A50021"/>
                                <w:sz w:val="24"/>
                                <w:szCs w:val="24"/>
                              </w:rPr>
                              <w:t>III/</w:t>
                            </w:r>
                            <w:r w:rsidR="00E72F6D" w:rsidRPr="00663AF9">
                              <w:rPr>
                                <w:rFonts w:ascii="Arial Black" w:hAnsi="Arial Black" w:cs="Times New Roman"/>
                                <w:b/>
                                <w:color w:val="A50021"/>
                                <w:sz w:val="24"/>
                                <w:szCs w:val="24"/>
                              </w:rPr>
                              <w:t xml:space="preserve">VIE QUOTIDIENNE DANS LA STRUCTURE,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left:0;text-align:left;margin-left:0;margin-top:-5.55pt;width:512.25pt;height:4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">
                <v:textbox>
                  <w:txbxContent>
                    <w:p w:rsidR="00E72F6D" w:rsidRPr="00663AF9" w:rsidRDefault="00ED1333" w:rsidP="00FB1AC9">
                      <w:pPr>
                        <w:jc w:val="center"/>
                        <w:rPr>
                          <w:rFonts w:ascii="Arial Black" w:hAnsi="Arial Black" w:cs="Times New Roman"/>
                          <w:b/>
                          <w:color w:val="A50021"/>
                          <w:sz w:val="28"/>
                          <w:szCs w:val="28"/>
                        </w:rPr>
                      </w:pPr>
                      <w:r>
                        <w:rPr>
                          <w:rFonts w:ascii="Arial Black" w:hAnsi="Arial Black" w:cs="Times New Roman"/>
                          <w:b/>
                          <w:color w:val="A50021"/>
                          <w:sz w:val="24"/>
                          <w:szCs w:val="24"/>
                        </w:rPr>
                        <w:t>III/</w:t>
                      </w:r>
                      <w:r w:rsidR="00E72F6D" w:rsidRPr="00663AF9">
                        <w:rPr>
                          <w:rFonts w:ascii="Arial Black" w:hAnsi="Arial Black" w:cs="Times New Roman"/>
                          <w:b/>
                          <w:color w:val="A50021"/>
                          <w:sz w:val="24"/>
                          <w:szCs w:val="24"/>
                        </w:rPr>
                        <w:t xml:space="preserve">VIE QUOTIDIENNE DANS LA STRUCTURE, </w:t>
                      </w:r>
                    </w:p>
                  </w:txbxContent>
                </v:textbox>
                <w10:wrap anchorx="margin"/>
              </v:shape>
            </w:pict>
          </mc:Fallback>
        </mc:AlternateContent>
      </w:r>
    </w:p>
    <w:p w:rsidR="00FB1AC9" w:rsidRPr="00C54468" w:rsidRDefault="00FB1AC9" w:rsidP="007C4242">
      <w:pPr>
        <w:pStyle w:val="Paragraphedeliste"/>
        <w:numPr>
          <w:ilvl w:val="0"/>
          <w:numId w:val="1"/>
        </w:numPr>
        <w:spacing w:after="0" w:line="360" w:lineRule="auto"/>
        <w:jc w:val="both"/>
        <w:rPr>
          <w:rFonts w:ascii="Times New Roman" w:hAnsi="Times New Roman" w:cs="Times New Roman"/>
          <w:color w:val="C00000"/>
          <w:sz w:val="24"/>
          <w:szCs w:val="24"/>
          <w:u w:val="single"/>
        </w:rPr>
      </w:pPr>
    </w:p>
    <w:p w:rsidR="00AE5F9D" w:rsidRPr="00AE5F9D" w:rsidRDefault="00AE5F9D" w:rsidP="00AE5F9D">
      <w:pPr>
        <w:pStyle w:val="Paragraphedeliste"/>
        <w:spacing w:after="0" w:line="360" w:lineRule="auto"/>
        <w:ind w:left="360"/>
        <w:jc w:val="both"/>
        <w:rPr>
          <w:rFonts w:ascii="Times New Roman" w:hAnsi="Times New Roman" w:cs="Times New Roman"/>
          <w:sz w:val="24"/>
          <w:szCs w:val="24"/>
        </w:rPr>
      </w:pPr>
      <w:r w:rsidRPr="00AE5F9D">
        <w:rPr>
          <w:rFonts w:ascii="Times New Roman" w:hAnsi="Times New Roman" w:cs="Times New Roman"/>
          <w:b/>
          <w:sz w:val="24"/>
          <w:szCs w:val="24"/>
        </w:rPr>
        <w:t>Informations relatives à l’enfant afin de garantir la coéducation</w:t>
      </w:r>
      <w:r w:rsidRPr="00AE5F9D">
        <w:rPr>
          <w:rFonts w:ascii="Times New Roman" w:hAnsi="Times New Roman" w:cs="Times New Roman"/>
          <w:sz w:val="24"/>
          <w:szCs w:val="24"/>
        </w:rPr>
        <w:t> : les échanges entre parents et équipe éducatives se font sous la forme d’échanges oraux (transmissions) effectués quand les parents amènent l’enfant à la crèche et quand ils reviennent le chercher. Les informations sont notées tout au long de la journée sur des feuilles de transmissions, celles-ci permettent la traçabilité officielle de tous les actes effectués au long de la journée.</w:t>
      </w:r>
    </w:p>
    <w:p w:rsidR="00FB1AC9" w:rsidRPr="00C54468" w:rsidRDefault="00FB1AC9" w:rsidP="007C4242">
      <w:pPr>
        <w:spacing w:after="0" w:line="360" w:lineRule="auto"/>
        <w:ind w:left="360"/>
        <w:jc w:val="both"/>
        <w:rPr>
          <w:rFonts w:ascii="Times New Roman" w:hAnsi="Times New Roman" w:cs="Times New Roman"/>
          <w:sz w:val="24"/>
          <w:szCs w:val="24"/>
        </w:rPr>
      </w:pPr>
    </w:p>
    <w:p w:rsidR="002F379A" w:rsidRPr="00663AF9" w:rsidRDefault="00197EC7" w:rsidP="007C4242">
      <w:pPr>
        <w:spacing w:after="0" w:line="360" w:lineRule="auto"/>
        <w:jc w:val="both"/>
        <w:rPr>
          <w:rFonts w:ascii="Times New Roman" w:hAnsi="Times New Roman" w:cs="Times New Roman"/>
          <w:color w:val="A50021"/>
          <w:sz w:val="28"/>
          <w:szCs w:val="28"/>
        </w:rPr>
      </w:pPr>
      <w:r w:rsidRPr="00663AF9">
        <w:rPr>
          <w:rFonts w:ascii="Times New Roman" w:hAnsi="Times New Roman" w:cs="Times New Roman"/>
          <w:b/>
          <w:color w:val="A50021"/>
          <w:sz w:val="28"/>
          <w:szCs w:val="28"/>
          <w:u w:val="single"/>
        </w:rPr>
        <w:lastRenderedPageBreak/>
        <w:t xml:space="preserve"> </w:t>
      </w:r>
      <w:r w:rsidR="00170B16" w:rsidRPr="00663AF9">
        <w:rPr>
          <w:rFonts w:ascii="Times New Roman" w:hAnsi="Times New Roman" w:cs="Times New Roman"/>
          <w:b/>
          <w:color w:val="A50021"/>
          <w:sz w:val="28"/>
          <w:szCs w:val="28"/>
          <w:u w:val="single"/>
        </w:rPr>
        <w:t>Les</w:t>
      </w:r>
      <w:r w:rsidRPr="00663AF9">
        <w:rPr>
          <w:rFonts w:ascii="Times New Roman" w:hAnsi="Times New Roman" w:cs="Times New Roman"/>
          <w:b/>
          <w:color w:val="A50021"/>
          <w:sz w:val="28"/>
          <w:szCs w:val="28"/>
          <w:u w:val="single"/>
        </w:rPr>
        <w:t xml:space="preserve"> soins</w:t>
      </w:r>
    </w:p>
    <w:p w:rsidR="00FB1AC9" w:rsidRPr="002F379A" w:rsidRDefault="002F379A" w:rsidP="007C4242">
      <w:pPr>
        <w:spacing w:after="0" w:line="360" w:lineRule="auto"/>
        <w:jc w:val="both"/>
        <w:rPr>
          <w:rFonts w:ascii="Times New Roman" w:hAnsi="Times New Roman" w:cs="Times New Roman"/>
          <w:sz w:val="24"/>
          <w:szCs w:val="24"/>
        </w:rPr>
      </w:pPr>
      <w:r w:rsidRPr="002F379A">
        <w:rPr>
          <w:rFonts w:ascii="Times New Roman" w:hAnsi="Times New Roman" w:cs="Times New Roman"/>
          <w:sz w:val="24"/>
          <w:szCs w:val="24"/>
        </w:rPr>
        <w:t>Lors de son accueil, s</w:t>
      </w:r>
      <w:r w:rsidR="00FB1AC9" w:rsidRPr="002F379A">
        <w:rPr>
          <w:rFonts w:ascii="Times New Roman" w:hAnsi="Times New Roman" w:cs="Times New Roman"/>
          <w:sz w:val="24"/>
          <w:szCs w:val="24"/>
        </w:rPr>
        <w:t>i l’enfant prése</w:t>
      </w:r>
      <w:r w:rsidRPr="002F379A">
        <w:rPr>
          <w:rFonts w:ascii="Times New Roman" w:hAnsi="Times New Roman" w:cs="Times New Roman"/>
          <w:sz w:val="24"/>
          <w:szCs w:val="24"/>
        </w:rPr>
        <w:t>nte des signes de maladie,</w:t>
      </w:r>
      <w:r w:rsidR="00B96EB1" w:rsidRPr="002F379A">
        <w:rPr>
          <w:rFonts w:ascii="Times New Roman" w:hAnsi="Times New Roman" w:cs="Times New Roman"/>
          <w:sz w:val="24"/>
          <w:szCs w:val="24"/>
        </w:rPr>
        <w:t xml:space="preserve"> de</w:t>
      </w:r>
      <w:r w:rsidR="00FB1AC9" w:rsidRPr="002F379A">
        <w:rPr>
          <w:rFonts w:ascii="Times New Roman" w:hAnsi="Times New Roman" w:cs="Times New Roman"/>
          <w:sz w:val="24"/>
          <w:szCs w:val="24"/>
        </w:rPr>
        <w:t xml:space="preserve"> fièvre </w:t>
      </w:r>
      <w:r w:rsidR="00B96EB1" w:rsidRPr="002F379A">
        <w:rPr>
          <w:rFonts w:ascii="Times New Roman" w:hAnsi="Times New Roman" w:cs="Times New Roman"/>
          <w:sz w:val="24"/>
          <w:szCs w:val="24"/>
        </w:rPr>
        <w:t>élevée, de vomissements aigus, de diarrh</w:t>
      </w:r>
      <w:r w:rsidRPr="002F379A">
        <w:rPr>
          <w:rFonts w:ascii="Times New Roman" w:hAnsi="Times New Roman" w:cs="Times New Roman"/>
          <w:sz w:val="24"/>
          <w:szCs w:val="24"/>
        </w:rPr>
        <w:t>ées aigües, de boutons suspects</w:t>
      </w:r>
      <w:r w:rsidR="00FB1AC9" w:rsidRPr="002F379A">
        <w:rPr>
          <w:rFonts w:ascii="Times New Roman" w:hAnsi="Times New Roman" w:cs="Times New Roman"/>
          <w:sz w:val="24"/>
          <w:szCs w:val="24"/>
        </w:rPr>
        <w:t>, les parents en sont immédiatement informés et doivent venir récupérer leur enfant</w:t>
      </w:r>
      <w:r w:rsidRPr="002F379A">
        <w:rPr>
          <w:rFonts w:ascii="Times New Roman" w:hAnsi="Times New Roman" w:cs="Times New Roman"/>
          <w:sz w:val="24"/>
          <w:szCs w:val="24"/>
        </w:rPr>
        <w:t xml:space="preserve"> au plus tôt afin de l’amener </w:t>
      </w:r>
      <w:r w:rsidR="00AE5F9D">
        <w:rPr>
          <w:rFonts w:ascii="Times New Roman" w:hAnsi="Times New Roman" w:cs="Times New Roman"/>
          <w:sz w:val="24"/>
          <w:szCs w:val="24"/>
        </w:rPr>
        <w:t>chez le médecin.</w:t>
      </w:r>
    </w:p>
    <w:p w:rsidR="00850009" w:rsidRPr="00C54468" w:rsidRDefault="00B96EB1" w:rsidP="007C4242">
      <w:pPr>
        <w:spacing w:line="360" w:lineRule="auto"/>
        <w:jc w:val="both"/>
        <w:rPr>
          <w:rFonts w:ascii="Times New Roman" w:hAnsi="Times New Roman" w:cs="Times New Roman"/>
          <w:sz w:val="24"/>
          <w:szCs w:val="24"/>
        </w:rPr>
      </w:pPr>
      <w:r w:rsidRPr="00C54468">
        <w:rPr>
          <w:rFonts w:ascii="Times New Roman" w:hAnsi="Times New Roman" w:cs="Times New Roman"/>
          <w:sz w:val="24"/>
          <w:szCs w:val="24"/>
        </w:rPr>
        <w:t xml:space="preserve">Les enfants atteints de maladie contagieuse doivent être gardés à la maison, la maladie </w:t>
      </w:r>
      <w:r w:rsidR="00DE5EBA" w:rsidRPr="00C54468">
        <w:rPr>
          <w:rFonts w:ascii="Times New Roman" w:hAnsi="Times New Roman" w:cs="Times New Roman"/>
          <w:sz w:val="24"/>
          <w:szCs w:val="24"/>
        </w:rPr>
        <w:t xml:space="preserve">    </w:t>
      </w:r>
      <w:r w:rsidRPr="00C54468">
        <w:rPr>
          <w:rFonts w:ascii="Times New Roman" w:hAnsi="Times New Roman" w:cs="Times New Roman"/>
          <w:sz w:val="24"/>
          <w:szCs w:val="24"/>
        </w:rPr>
        <w:t xml:space="preserve">contagieuse doit être signalée à l’équipe pour une meilleure </w:t>
      </w:r>
      <w:r w:rsidRPr="002F379A">
        <w:rPr>
          <w:rFonts w:ascii="Times New Roman" w:hAnsi="Times New Roman" w:cs="Times New Roman"/>
          <w:b/>
          <w:sz w:val="24"/>
          <w:szCs w:val="24"/>
        </w:rPr>
        <w:t>information</w:t>
      </w:r>
      <w:r w:rsidRPr="00C54468">
        <w:rPr>
          <w:rFonts w:ascii="Times New Roman" w:hAnsi="Times New Roman" w:cs="Times New Roman"/>
          <w:sz w:val="24"/>
          <w:szCs w:val="24"/>
        </w:rPr>
        <w:t xml:space="preserve"> </w:t>
      </w:r>
      <w:r w:rsidRPr="002F379A">
        <w:rPr>
          <w:rFonts w:ascii="Times New Roman" w:hAnsi="Times New Roman" w:cs="Times New Roman"/>
          <w:b/>
          <w:sz w:val="24"/>
          <w:szCs w:val="24"/>
        </w:rPr>
        <w:t>et prévention</w:t>
      </w:r>
      <w:r w:rsidR="005570AF" w:rsidRPr="002F379A">
        <w:rPr>
          <w:rFonts w:ascii="Times New Roman" w:hAnsi="Times New Roman" w:cs="Times New Roman"/>
          <w:b/>
          <w:sz w:val="24"/>
          <w:szCs w:val="24"/>
        </w:rPr>
        <w:t xml:space="preserve"> des</w:t>
      </w:r>
      <w:r w:rsidR="005570AF">
        <w:rPr>
          <w:rFonts w:ascii="Times New Roman" w:hAnsi="Times New Roman" w:cs="Times New Roman"/>
          <w:sz w:val="24"/>
          <w:szCs w:val="24"/>
        </w:rPr>
        <w:t xml:space="preserve"> </w:t>
      </w:r>
      <w:r w:rsidR="005570AF" w:rsidRPr="002F379A">
        <w:rPr>
          <w:rFonts w:ascii="Times New Roman" w:hAnsi="Times New Roman" w:cs="Times New Roman"/>
          <w:b/>
          <w:sz w:val="24"/>
          <w:szCs w:val="24"/>
        </w:rPr>
        <w:t>autres enfants</w:t>
      </w:r>
      <w:r w:rsidRPr="00C54468">
        <w:rPr>
          <w:rFonts w:ascii="Times New Roman" w:hAnsi="Times New Roman" w:cs="Times New Roman"/>
          <w:sz w:val="24"/>
          <w:szCs w:val="24"/>
        </w:rPr>
        <w:t>.</w:t>
      </w:r>
      <w:r w:rsidR="003D7E56">
        <w:rPr>
          <w:rFonts w:ascii="Times New Roman" w:hAnsi="Times New Roman" w:cs="Times New Roman"/>
          <w:sz w:val="24"/>
          <w:szCs w:val="24"/>
        </w:rPr>
        <w:t xml:space="preserve"> </w:t>
      </w:r>
      <w:r w:rsidR="00197EC7">
        <w:rPr>
          <w:rFonts w:ascii="Times New Roman" w:hAnsi="Times New Roman" w:cs="Times New Roman"/>
          <w:sz w:val="24"/>
          <w:szCs w:val="24"/>
        </w:rPr>
        <w:t>Au-delà</w:t>
      </w:r>
      <w:r w:rsidR="003D7E56">
        <w:rPr>
          <w:rFonts w:ascii="Times New Roman" w:hAnsi="Times New Roman" w:cs="Times New Roman"/>
          <w:sz w:val="24"/>
          <w:szCs w:val="24"/>
        </w:rPr>
        <w:t xml:space="preserve"> de 38°</w:t>
      </w:r>
      <w:r w:rsidR="00197EC7">
        <w:rPr>
          <w:rFonts w:ascii="Times New Roman" w:hAnsi="Times New Roman" w:cs="Times New Roman"/>
          <w:sz w:val="24"/>
          <w:szCs w:val="24"/>
        </w:rPr>
        <w:t>5,</w:t>
      </w:r>
      <w:r w:rsidR="003D7E56">
        <w:rPr>
          <w:rFonts w:ascii="Times New Roman" w:hAnsi="Times New Roman" w:cs="Times New Roman"/>
          <w:sz w:val="24"/>
          <w:szCs w:val="24"/>
        </w:rPr>
        <w:t xml:space="preserve"> les parents ou accompagnant se doivent de venir récupérer</w:t>
      </w:r>
      <w:r w:rsidR="00197EC7">
        <w:rPr>
          <w:rFonts w:ascii="Times New Roman" w:hAnsi="Times New Roman" w:cs="Times New Roman"/>
          <w:sz w:val="24"/>
          <w:szCs w:val="24"/>
        </w:rPr>
        <w:t xml:space="preserve"> leur enfant </w:t>
      </w:r>
    </w:p>
    <w:p w:rsidR="00367418" w:rsidRDefault="00C36AC4" w:rsidP="007C4242">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w:t>
      </w:r>
      <w:r w:rsidR="00367418" w:rsidRPr="00C36AC4">
        <w:rPr>
          <w:rFonts w:ascii="Times New Roman" w:hAnsi="Times New Roman" w:cs="Times New Roman"/>
          <w:b/>
          <w:sz w:val="24"/>
          <w:szCs w:val="24"/>
          <w:u w:val="single"/>
        </w:rPr>
        <w:t>Administration des médicaments</w:t>
      </w:r>
      <w:r w:rsidR="00367418" w:rsidRPr="00C36AC4">
        <w:rPr>
          <w:rFonts w:ascii="Times New Roman" w:hAnsi="Times New Roman" w:cs="Times New Roman"/>
          <w:sz w:val="24"/>
          <w:szCs w:val="24"/>
        </w:rPr>
        <w:t> :</w:t>
      </w:r>
    </w:p>
    <w:p w:rsidR="00712D36" w:rsidRPr="00C36AC4" w:rsidRDefault="00712D36"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Aucun médicament ne pourra </w:t>
      </w:r>
      <w:r w:rsidR="00D21F34">
        <w:rPr>
          <w:rFonts w:ascii="Times New Roman" w:hAnsi="Times New Roman" w:cs="Times New Roman"/>
          <w:sz w:val="24"/>
          <w:szCs w:val="24"/>
        </w:rPr>
        <w:t>être</w:t>
      </w:r>
      <w:r>
        <w:rPr>
          <w:rFonts w:ascii="Times New Roman" w:hAnsi="Times New Roman" w:cs="Times New Roman"/>
          <w:sz w:val="24"/>
          <w:szCs w:val="24"/>
        </w:rPr>
        <w:t xml:space="preserve"> administré dans la structure d’accueil (exercice illégal de la médecine). Les agents en fonction n’ont ni le diplôme ni l’habilitation d’administrer un médicament à des mineurs.</w:t>
      </w:r>
    </w:p>
    <w:p w:rsidR="00197EC7" w:rsidRPr="00D21F34" w:rsidRDefault="00850009" w:rsidP="007C4242">
      <w:pPr>
        <w:spacing w:after="0" w:line="360" w:lineRule="auto"/>
        <w:jc w:val="both"/>
        <w:rPr>
          <w:rFonts w:ascii="Times New Roman" w:hAnsi="Times New Roman" w:cs="Times New Roman"/>
          <w:sz w:val="24"/>
          <w:szCs w:val="24"/>
        </w:rPr>
      </w:pPr>
      <w:r w:rsidRPr="005570AF">
        <w:rPr>
          <w:rFonts w:ascii="Times New Roman" w:hAnsi="Times New Roman" w:cs="Times New Roman"/>
          <w:sz w:val="24"/>
          <w:szCs w:val="24"/>
        </w:rPr>
        <w:t xml:space="preserve"> </w:t>
      </w:r>
      <w:r w:rsidR="00AE5F9D">
        <w:rPr>
          <w:rFonts w:ascii="Times New Roman" w:hAnsi="Times New Roman" w:cs="Times New Roman"/>
          <w:b/>
          <w:sz w:val="24"/>
          <w:szCs w:val="24"/>
          <w:u w:val="single"/>
        </w:rPr>
        <w:t>-L</w:t>
      </w:r>
      <w:r w:rsidR="00197EC7" w:rsidRPr="00197EC7">
        <w:rPr>
          <w:rFonts w:ascii="Times New Roman" w:hAnsi="Times New Roman" w:cs="Times New Roman"/>
          <w:b/>
          <w:sz w:val="24"/>
          <w:szCs w:val="24"/>
          <w:u w:val="single"/>
        </w:rPr>
        <w:t>a vaccination</w:t>
      </w:r>
    </w:p>
    <w:p w:rsidR="00197EC7" w:rsidRDefault="00197EC7"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loi a rendu obligatoire 11 vaccins pour les enfants nés à partir de 2018.</w:t>
      </w:r>
    </w:p>
    <w:p w:rsidR="00197EC7" w:rsidRDefault="00197EC7"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Nous sommes dans l’obligation de </w:t>
      </w:r>
      <w:r w:rsidR="00C36AC4">
        <w:rPr>
          <w:rFonts w:ascii="Times New Roman" w:hAnsi="Times New Roman" w:cs="Times New Roman"/>
          <w:sz w:val="24"/>
          <w:szCs w:val="24"/>
        </w:rPr>
        <w:t>protéger</w:t>
      </w:r>
      <w:r>
        <w:rPr>
          <w:rFonts w:ascii="Times New Roman" w:hAnsi="Times New Roman" w:cs="Times New Roman"/>
          <w:sz w:val="24"/>
          <w:szCs w:val="24"/>
        </w:rPr>
        <w:t xml:space="preserve"> vos enfants et ceux des autres, en particulier les </w:t>
      </w:r>
      <w:r w:rsidR="00C36AC4">
        <w:rPr>
          <w:rFonts w:ascii="Times New Roman" w:hAnsi="Times New Roman" w:cs="Times New Roman"/>
          <w:sz w:val="24"/>
          <w:szCs w:val="24"/>
        </w:rPr>
        <w:t>nourrissons qui</w:t>
      </w:r>
      <w:r>
        <w:rPr>
          <w:rFonts w:ascii="Times New Roman" w:hAnsi="Times New Roman" w:cs="Times New Roman"/>
          <w:sz w:val="24"/>
          <w:szCs w:val="24"/>
        </w:rPr>
        <w:t xml:space="preserve"> sont les plus à risque</w:t>
      </w:r>
      <w:r w:rsidR="00C36AC4">
        <w:rPr>
          <w:rFonts w:ascii="Times New Roman" w:hAnsi="Times New Roman" w:cs="Times New Roman"/>
          <w:sz w:val="24"/>
          <w:szCs w:val="24"/>
        </w:rPr>
        <w:t>s</w:t>
      </w:r>
      <w:r>
        <w:rPr>
          <w:rFonts w:ascii="Times New Roman" w:hAnsi="Times New Roman" w:cs="Times New Roman"/>
          <w:sz w:val="24"/>
          <w:szCs w:val="24"/>
        </w:rPr>
        <w:t xml:space="preserve"> de développer des complications, en effet, plus les enfants sont vaccinés moins il y a de risques d’épidémies au sein de la collectivité.</w:t>
      </w:r>
    </w:p>
    <w:p w:rsidR="00C36AC4" w:rsidRDefault="00C36AC4"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Comme il est convenu dans le texte de loi, vous nous verrez obligés de refuser les enfants qui ne sont pas à jour dans un délai de 3 mois.</w:t>
      </w:r>
    </w:p>
    <w:p w:rsidR="00C36AC4" w:rsidRDefault="00C36AC4" w:rsidP="007C4242">
      <w:pPr>
        <w:spacing w:after="0" w:line="360" w:lineRule="auto"/>
        <w:jc w:val="both"/>
        <w:rPr>
          <w:rFonts w:ascii="Times New Roman" w:hAnsi="Times New Roman" w:cs="Times New Roman"/>
          <w:sz w:val="24"/>
          <w:szCs w:val="24"/>
        </w:rPr>
      </w:pPr>
      <w:r w:rsidRPr="00C36AC4">
        <w:rPr>
          <w:rFonts w:ascii="Times New Roman" w:hAnsi="Times New Roman" w:cs="Times New Roman"/>
          <w:sz w:val="24"/>
          <w:szCs w:val="24"/>
          <w:u w:val="single"/>
        </w:rPr>
        <w:t>Pour les enfants nés avant 2018</w:t>
      </w:r>
      <w:r>
        <w:rPr>
          <w:rFonts w:ascii="Times New Roman" w:hAnsi="Times New Roman" w:cs="Times New Roman"/>
          <w:sz w:val="24"/>
          <w:szCs w:val="24"/>
        </w:rPr>
        <w:t>, seul les vaccins DT polio restent obligatoires. Nous vous recommandons vivement d’effectuer les autres vaccins en particulier le ROR au vu des recrudescences des cas de rougeoles, oreillons.</w:t>
      </w:r>
    </w:p>
    <w:p w:rsidR="00B773B0" w:rsidRPr="00B773B0" w:rsidRDefault="00AE5F9D" w:rsidP="007C4242">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w:t>
      </w:r>
      <w:r w:rsidR="00B773B0" w:rsidRPr="00B773B0">
        <w:rPr>
          <w:rFonts w:ascii="Times New Roman" w:hAnsi="Times New Roman" w:cs="Times New Roman"/>
          <w:b/>
          <w:sz w:val="24"/>
          <w:szCs w:val="24"/>
          <w:u w:val="single"/>
        </w:rPr>
        <w:t>nfant en situation d’handicap ou de maladie chronique</w:t>
      </w:r>
    </w:p>
    <w:p w:rsidR="00197EC7" w:rsidRDefault="00B773B0"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Tout enfant présentant une difficulté particulière pourra être accueilli, si cet accueil est compatible avec la vie en collectivité.</w:t>
      </w:r>
    </w:p>
    <w:p w:rsidR="00B773B0" w:rsidRDefault="00B773B0"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projet d’accueil individualisé (PAI) précisera ses besoins spécifiques et </w:t>
      </w:r>
      <w:r w:rsidR="00AE5F9D">
        <w:rPr>
          <w:rFonts w:ascii="Times New Roman" w:hAnsi="Times New Roman" w:cs="Times New Roman"/>
          <w:sz w:val="24"/>
          <w:szCs w:val="24"/>
        </w:rPr>
        <w:t>les aménagements particuliers nécessaires</w:t>
      </w:r>
      <w:r>
        <w:rPr>
          <w:rFonts w:ascii="Times New Roman" w:hAnsi="Times New Roman" w:cs="Times New Roman"/>
          <w:sz w:val="24"/>
          <w:szCs w:val="24"/>
        </w:rPr>
        <w:t xml:space="preserve"> à sa présence au sein de la structure.</w:t>
      </w:r>
    </w:p>
    <w:p w:rsidR="00B773B0" w:rsidRDefault="00B773B0"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 projet sera élaboré par l’équipe et le médecin attaché à l’établissement, les parents et les services de soins prenant en charge l’enfant.</w:t>
      </w:r>
    </w:p>
    <w:p w:rsidR="00B773B0" w:rsidRDefault="00B773B0"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service scolaire et petite enfance travaille e partenariat avec l’association han d’avant 66</w:t>
      </w:r>
      <w:r w:rsidR="00AE5F9D">
        <w:rPr>
          <w:rFonts w:ascii="Times New Roman" w:hAnsi="Times New Roman" w:cs="Times New Roman"/>
          <w:sz w:val="24"/>
          <w:szCs w:val="24"/>
        </w:rPr>
        <w:t>.</w:t>
      </w:r>
    </w:p>
    <w:p w:rsidR="00AE5F9D" w:rsidRDefault="00AE5F9D" w:rsidP="007C4242">
      <w:pPr>
        <w:spacing w:after="0" w:line="360" w:lineRule="auto"/>
        <w:jc w:val="both"/>
        <w:rPr>
          <w:rFonts w:ascii="Times New Roman" w:hAnsi="Times New Roman" w:cs="Times New Roman"/>
          <w:sz w:val="24"/>
          <w:szCs w:val="24"/>
        </w:rPr>
      </w:pPr>
    </w:p>
    <w:p w:rsidR="00AE5F9D" w:rsidRPr="00B773B0" w:rsidRDefault="00AE5F9D" w:rsidP="007C4242">
      <w:pPr>
        <w:spacing w:after="0" w:line="360" w:lineRule="auto"/>
        <w:jc w:val="both"/>
        <w:rPr>
          <w:rFonts w:ascii="Times New Roman" w:hAnsi="Times New Roman" w:cs="Times New Roman"/>
          <w:sz w:val="24"/>
          <w:szCs w:val="24"/>
        </w:rPr>
      </w:pPr>
    </w:p>
    <w:p w:rsidR="00197EC7" w:rsidRPr="00663AF9" w:rsidRDefault="00197EC7" w:rsidP="007C4242">
      <w:pPr>
        <w:spacing w:after="0" w:line="360" w:lineRule="auto"/>
        <w:jc w:val="both"/>
        <w:rPr>
          <w:rFonts w:ascii="Times New Roman" w:hAnsi="Times New Roman" w:cs="Times New Roman"/>
          <w:b/>
          <w:color w:val="A50021"/>
          <w:sz w:val="28"/>
          <w:szCs w:val="28"/>
          <w:u w:val="single"/>
        </w:rPr>
      </w:pPr>
      <w:r w:rsidRPr="00663AF9">
        <w:rPr>
          <w:rFonts w:ascii="Times New Roman" w:hAnsi="Times New Roman" w:cs="Times New Roman"/>
          <w:b/>
          <w:color w:val="A50021"/>
          <w:sz w:val="28"/>
          <w:szCs w:val="28"/>
          <w:u w:val="single"/>
        </w:rPr>
        <w:lastRenderedPageBreak/>
        <w:t xml:space="preserve"> </w:t>
      </w:r>
      <w:r w:rsidR="00AE5F9D" w:rsidRPr="00663AF9">
        <w:rPr>
          <w:rFonts w:ascii="Times New Roman" w:hAnsi="Times New Roman" w:cs="Times New Roman"/>
          <w:b/>
          <w:color w:val="A50021"/>
          <w:sz w:val="28"/>
          <w:szCs w:val="28"/>
          <w:u w:val="single"/>
        </w:rPr>
        <w:t>La</w:t>
      </w:r>
      <w:r w:rsidRPr="00663AF9">
        <w:rPr>
          <w:rFonts w:ascii="Times New Roman" w:hAnsi="Times New Roman" w:cs="Times New Roman"/>
          <w:b/>
          <w:color w:val="A50021"/>
          <w:sz w:val="28"/>
          <w:szCs w:val="28"/>
          <w:u w:val="single"/>
        </w:rPr>
        <w:t xml:space="preserve"> sécurité</w:t>
      </w:r>
    </w:p>
    <w:p w:rsidR="00C26B10" w:rsidRDefault="00B96EB1"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port de bijoux est interdit</w:t>
      </w:r>
      <w:r w:rsidR="00C26B10" w:rsidRPr="00C55D40">
        <w:rPr>
          <w:rFonts w:ascii="Times New Roman" w:hAnsi="Times New Roman" w:cs="Times New Roman"/>
          <w:sz w:val="24"/>
          <w:szCs w:val="24"/>
        </w:rPr>
        <w:t> : risque d’asphyxie, d’étranglement, d’inhalation (collier d’ambre, gourmette, chaîne</w:t>
      </w:r>
      <w:r w:rsidR="00E72F6D">
        <w:rPr>
          <w:rFonts w:ascii="Times New Roman" w:hAnsi="Times New Roman" w:cs="Times New Roman"/>
          <w:sz w:val="24"/>
          <w:szCs w:val="24"/>
        </w:rPr>
        <w:t>, boucles d’oreilles</w:t>
      </w:r>
      <w:r w:rsidR="006B4300" w:rsidRPr="00C55D40">
        <w:rPr>
          <w:rFonts w:ascii="Times New Roman" w:hAnsi="Times New Roman" w:cs="Times New Roman"/>
          <w:sz w:val="24"/>
          <w:szCs w:val="24"/>
        </w:rPr>
        <w:t>).</w:t>
      </w:r>
      <w:r w:rsidR="00526AD0">
        <w:rPr>
          <w:rFonts w:ascii="Times New Roman" w:hAnsi="Times New Roman" w:cs="Times New Roman"/>
          <w:sz w:val="24"/>
          <w:szCs w:val="24"/>
        </w:rPr>
        <w:t xml:space="preserve"> La direction décline toute responsabilité en cas de perte ou de vol de bijoux.</w:t>
      </w:r>
    </w:p>
    <w:p w:rsidR="00992A31" w:rsidRDefault="003D7E56"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est important de</w:t>
      </w:r>
      <w:r w:rsidR="00992A31">
        <w:rPr>
          <w:rFonts w:ascii="Times New Roman" w:hAnsi="Times New Roman" w:cs="Times New Roman"/>
          <w:sz w:val="24"/>
          <w:szCs w:val="24"/>
        </w:rPr>
        <w:t> :</w:t>
      </w:r>
    </w:p>
    <w:p w:rsidR="00992A31" w:rsidRDefault="002915BC" w:rsidP="00992A31">
      <w:pPr>
        <w:pStyle w:val="Paragraphedeliste"/>
        <w:numPr>
          <w:ilvl w:val="0"/>
          <w:numId w:val="17"/>
        </w:num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Signaler</w:t>
      </w:r>
      <w:r w:rsidR="00FB1AC9" w:rsidRPr="00992A31">
        <w:rPr>
          <w:rFonts w:ascii="Times New Roman" w:hAnsi="Times New Roman" w:cs="Times New Roman"/>
          <w:sz w:val="24"/>
          <w:szCs w:val="24"/>
        </w:rPr>
        <w:t xml:space="preserve"> toute forme d’allergie connue</w:t>
      </w:r>
      <w:r w:rsidR="00992A31">
        <w:rPr>
          <w:rFonts w:ascii="Times New Roman" w:hAnsi="Times New Roman" w:cs="Times New Roman"/>
          <w:sz w:val="24"/>
          <w:szCs w:val="24"/>
        </w:rPr>
        <w:t>,</w:t>
      </w:r>
    </w:p>
    <w:p w:rsidR="00992A31" w:rsidRDefault="002915BC" w:rsidP="00992A31">
      <w:pPr>
        <w:pStyle w:val="Paragraphedeliste"/>
        <w:numPr>
          <w:ilvl w:val="0"/>
          <w:numId w:val="17"/>
        </w:num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Signaler</w:t>
      </w:r>
      <w:r w:rsidR="00FB1AC9" w:rsidRPr="00992A31">
        <w:rPr>
          <w:rFonts w:ascii="Times New Roman" w:hAnsi="Times New Roman" w:cs="Times New Roman"/>
          <w:sz w:val="24"/>
          <w:szCs w:val="24"/>
        </w:rPr>
        <w:t xml:space="preserve"> tout incident survenu à la maison : fièvre, insomnie, vomissements, chute…)</w:t>
      </w:r>
      <w:r w:rsidR="00992A31">
        <w:rPr>
          <w:rFonts w:ascii="Times New Roman" w:hAnsi="Times New Roman" w:cs="Times New Roman"/>
          <w:sz w:val="24"/>
          <w:szCs w:val="24"/>
        </w:rPr>
        <w:t>,</w:t>
      </w:r>
    </w:p>
    <w:p w:rsidR="00992A31" w:rsidRDefault="00FB1AC9" w:rsidP="00992A31">
      <w:pPr>
        <w:pStyle w:val="Paragraphedeliste"/>
        <w:numPr>
          <w:ilvl w:val="0"/>
          <w:numId w:val="17"/>
        </w:num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Afin de pe</w:t>
      </w:r>
      <w:r w:rsidR="003D7E56" w:rsidRPr="00992A31">
        <w:rPr>
          <w:rFonts w:ascii="Times New Roman" w:hAnsi="Times New Roman" w:cs="Times New Roman"/>
          <w:sz w:val="24"/>
          <w:szCs w:val="24"/>
        </w:rPr>
        <w:t>rmettre une prévention efficace :</w:t>
      </w:r>
      <w:r w:rsidRPr="00992A31">
        <w:rPr>
          <w:rFonts w:ascii="Times New Roman" w:hAnsi="Times New Roman" w:cs="Times New Roman"/>
          <w:sz w:val="24"/>
          <w:szCs w:val="24"/>
        </w:rPr>
        <w:t xml:space="preserve"> toute maladie contagieuse de l’enfant ou d’une personne de son entourage</w:t>
      </w:r>
      <w:r w:rsidR="00992A31">
        <w:rPr>
          <w:rFonts w:ascii="Times New Roman" w:hAnsi="Times New Roman" w:cs="Times New Roman"/>
          <w:sz w:val="24"/>
          <w:szCs w:val="24"/>
        </w:rPr>
        <w:t xml:space="preserve"> doit être signalée à la crèche,</w:t>
      </w:r>
    </w:p>
    <w:p w:rsidR="00526AD0" w:rsidRPr="00992A31" w:rsidRDefault="00526AD0" w:rsidP="00992A31">
      <w:pPr>
        <w:pStyle w:val="Paragraphedeliste"/>
        <w:numPr>
          <w:ilvl w:val="0"/>
          <w:numId w:val="17"/>
        </w:num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Nous demandons qu’aucun objet personnel type jouets, pièces, bijoux ne soit apporter à la crèche</w:t>
      </w:r>
      <w:r w:rsidR="00992A31">
        <w:rPr>
          <w:rFonts w:ascii="Times New Roman" w:hAnsi="Times New Roman" w:cs="Times New Roman"/>
          <w:sz w:val="24"/>
          <w:szCs w:val="24"/>
        </w:rPr>
        <w:t>.</w:t>
      </w:r>
    </w:p>
    <w:p w:rsidR="00E5409E" w:rsidRDefault="00E5409E" w:rsidP="007C4242">
      <w:pPr>
        <w:spacing w:after="0" w:line="360" w:lineRule="auto"/>
        <w:jc w:val="both"/>
        <w:rPr>
          <w:rFonts w:ascii="Times New Roman" w:hAnsi="Times New Roman" w:cs="Times New Roman"/>
          <w:b/>
          <w:sz w:val="24"/>
          <w:szCs w:val="24"/>
        </w:rPr>
      </w:pPr>
      <w:r w:rsidRPr="00E5409E">
        <w:rPr>
          <w:rFonts w:ascii="Times New Roman" w:hAnsi="Times New Roman" w:cs="Times New Roman"/>
          <w:b/>
          <w:sz w:val="24"/>
          <w:szCs w:val="24"/>
        </w:rPr>
        <w:t>Tout parent doit être joignable par téléphone pendant la présence de l’enfant sur la structure d’accueil.</w:t>
      </w:r>
    </w:p>
    <w:p w:rsidR="002E5A71" w:rsidRPr="00992A31" w:rsidRDefault="00BA5372" w:rsidP="007C42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Aucune personne non autorisée par les parents ou responsables légaux ne pourra récupérer l’enfant. Une pièce d’identité sera demandée pour toute personne inconnue de l’établissement.</w:t>
      </w:r>
    </w:p>
    <w:p w:rsidR="00526AD0" w:rsidRPr="009B454D" w:rsidRDefault="00197EC7" w:rsidP="009B454D">
      <w:pPr>
        <w:spacing w:after="0" w:line="360" w:lineRule="auto"/>
        <w:jc w:val="both"/>
        <w:rPr>
          <w:rFonts w:ascii="Times New Roman" w:hAnsi="Times New Roman" w:cs="Times New Roman"/>
          <w:b/>
          <w:color w:val="A50021"/>
          <w:sz w:val="28"/>
          <w:szCs w:val="28"/>
          <w:u w:val="single"/>
        </w:rPr>
      </w:pPr>
      <w:r w:rsidRPr="00663AF9">
        <w:rPr>
          <w:rFonts w:ascii="Times New Roman" w:hAnsi="Times New Roman" w:cs="Times New Roman"/>
          <w:b/>
          <w:color w:val="A50021"/>
          <w:sz w:val="28"/>
          <w:szCs w:val="28"/>
          <w:u w:val="single"/>
        </w:rPr>
        <w:t xml:space="preserve"> </w:t>
      </w:r>
      <w:r w:rsidR="00992A31" w:rsidRPr="00663AF9">
        <w:rPr>
          <w:rFonts w:ascii="Times New Roman" w:hAnsi="Times New Roman" w:cs="Times New Roman"/>
          <w:b/>
          <w:color w:val="A50021"/>
          <w:sz w:val="28"/>
          <w:szCs w:val="28"/>
          <w:u w:val="single"/>
        </w:rPr>
        <w:t>L’hygiène</w:t>
      </w:r>
      <w:r w:rsidR="00B773B0" w:rsidRPr="00663AF9">
        <w:rPr>
          <w:rFonts w:ascii="Times New Roman" w:hAnsi="Times New Roman" w:cs="Times New Roman"/>
          <w:b/>
          <w:color w:val="A50021"/>
          <w:sz w:val="28"/>
          <w:szCs w:val="28"/>
          <w:u w:val="single"/>
        </w:rPr>
        <w:t xml:space="preserve"> corporelle et alimentaire</w:t>
      </w:r>
    </w:p>
    <w:p w:rsidR="00B773B0" w:rsidRPr="00992A31" w:rsidRDefault="00B773B0" w:rsidP="00992A31">
      <w:pPr>
        <w:pStyle w:val="Paragraphedeliste"/>
        <w:numPr>
          <w:ilvl w:val="0"/>
          <w:numId w:val="18"/>
        </w:numPr>
        <w:spacing w:after="0" w:line="360" w:lineRule="auto"/>
        <w:jc w:val="both"/>
        <w:rPr>
          <w:rFonts w:ascii="Times New Roman" w:hAnsi="Times New Roman" w:cs="Times New Roman"/>
          <w:b/>
          <w:sz w:val="24"/>
          <w:szCs w:val="24"/>
        </w:rPr>
      </w:pPr>
      <w:r w:rsidRPr="00992A31">
        <w:rPr>
          <w:rFonts w:ascii="Times New Roman" w:hAnsi="Times New Roman" w:cs="Times New Roman"/>
          <w:b/>
          <w:sz w:val="24"/>
          <w:szCs w:val="24"/>
          <w:u w:val="single"/>
        </w:rPr>
        <w:t>les couches</w:t>
      </w:r>
      <w:r w:rsidRPr="00992A31">
        <w:rPr>
          <w:rFonts w:ascii="Times New Roman" w:hAnsi="Times New Roman" w:cs="Times New Roman"/>
          <w:b/>
          <w:sz w:val="24"/>
          <w:szCs w:val="24"/>
        </w:rPr>
        <w:t> :</w:t>
      </w:r>
    </w:p>
    <w:p w:rsidR="00992A31" w:rsidRDefault="00D21F34" w:rsidP="00992A31">
      <w:p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Les couches ne sont pas fournies par l’établissement.</w:t>
      </w:r>
    </w:p>
    <w:p w:rsidR="00B773B0" w:rsidRPr="00992A31" w:rsidRDefault="00B773B0" w:rsidP="00992A31">
      <w:pPr>
        <w:pStyle w:val="Paragraphedeliste"/>
        <w:numPr>
          <w:ilvl w:val="0"/>
          <w:numId w:val="18"/>
        </w:numPr>
        <w:spacing w:after="0" w:line="360" w:lineRule="auto"/>
        <w:jc w:val="both"/>
        <w:rPr>
          <w:rFonts w:ascii="Times New Roman" w:hAnsi="Times New Roman" w:cs="Times New Roman"/>
          <w:b/>
          <w:sz w:val="24"/>
          <w:szCs w:val="24"/>
          <w:u w:val="single"/>
        </w:rPr>
      </w:pPr>
      <w:r w:rsidRPr="00992A31">
        <w:rPr>
          <w:rFonts w:ascii="Times New Roman" w:hAnsi="Times New Roman" w:cs="Times New Roman"/>
          <w:b/>
          <w:sz w:val="24"/>
          <w:szCs w:val="24"/>
          <w:u w:val="single"/>
        </w:rPr>
        <w:t>hygiène corporelle</w:t>
      </w:r>
    </w:p>
    <w:p w:rsidR="00D21F34" w:rsidRPr="00D21F34" w:rsidRDefault="00D21F34" w:rsidP="00992A31">
      <w:pPr>
        <w:spacing w:after="0" w:line="360" w:lineRule="auto"/>
        <w:jc w:val="both"/>
        <w:rPr>
          <w:rFonts w:ascii="Times New Roman" w:hAnsi="Times New Roman" w:cs="Times New Roman"/>
          <w:sz w:val="24"/>
          <w:szCs w:val="24"/>
        </w:rPr>
      </w:pPr>
      <w:r w:rsidRPr="00D21F34">
        <w:rPr>
          <w:rFonts w:ascii="Times New Roman" w:hAnsi="Times New Roman" w:cs="Times New Roman"/>
          <w:sz w:val="24"/>
          <w:szCs w:val="24"/>
        </w:rPr>
        <w:t>Les produits d’hygiène ne sont pas fournis par l’établissement.</w:t>
      </w:r>
    </w:p>
    <w:p w:rsidR="00B773B0" w:rsidRDefault="00B773B0" w:rsidP="00992A31">
      <w:pPr>
        <w:spacing w:line="360" w:lineRule="auto"/>
        <w:jc w:val="both"/>
        <w:rPr>
          <w:rFonts w:ascii="Times New Roman" w:hAnsi="Times New Roman" w:cs="Times New Roman"/>
          <w:sz w:val="24"/>
          <w:szCs w:val="24"/>
        </w:rPr>
      </w:pPr>
      <w:r w:rsidRPr="00C55D40">
        <w:rPr>
          <w:rFonts w:ascii="Times New Roman" w:hAnsi="Times New Roman" w:cs="Times New Roman"/>
          <w:sz w:val="24"/>
          <w:szCs w:val="24"/>
        </w:rPr>
        <w:t>Les enfants doivent être vêtus de manière pratique</w:t>
      </w:r>
      <w:r>
        <w:rPr>
          <w:rFonts w:ascii="Times New Roman" w:hAnsi="Times New Roman" w:cs="Times New Roman"/>
          <w:sz w:val="24"/>
          <w:szCs w:val="24"/>
        </w:rPr>
        <w:t xml:space="preserve"> et confortable</w:t>
      </w:r>
      <w:r w:rsidRPr="00C55D40">
        <w:rPr>
          <w:rFonts w:ascii="Times New Roman" w:hAnsi="Times New Roman" w:cs="Times New Roman"/>
          <w:sz w:val="24"/>
          <w:szCs w:val="24"/>
        </w:rPr>
        <w:t xml:space="preserve"> afin de favoriser leur développement psychomoteur.</w:t>
      </w:r>
      <w:r>
        <w:rPr>
          <w:rFonts w:ascii="Times New Roman" w:hAnsi="Times New Roman" w:cs="Times New Roman"/>
          <w:sz w:val="24"/>
          <w:szCs w:val="24"/>
        </w:rPr>
        <w:t xml:space="preserve"> Une tenue de rechange, voire plusieurs pour les bébés, doivent être </w:t>
      </w:r>
      <w:r w:rsidR="006B6CC8">
        <w:rPr>
          <w:rFonts w:ascii="Times New Roman" w:hAnsi="Times New Roman" w:cs="Times New Roman"/>
          <w:sz w:val="24"/>
          <w:szCs w:val="24"/>
        </w:rPr>
        <w:t xml:space="preserve">disponibles </w:t>
      </w:r>
      <w:r>
        <w:rPr>
          <w:rFonts w:ascii="Times New Roman" w:hAnsi="Times New Roman" w:cs="Times New Roman"/>
          <w:sz w:val="24"/>
          <w:szCs w:val="24"/>
        </w:rPr>
        <w:t>dans le sac de l’enfant.</w:t>
      </w:r>
    </w:p>
    <w:p w:rsidR="00B773B0" w:rsidRPr="00C55D40" w:rsidRDefault="00B773B0" w:rsidP="00992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vêtements et effets personnel </w:t>
      </w:r>
      <w:r w:rsidRPr="005D0C47">
        <w:rPr>
          <w:rFonts w:ascii="Times New Roman" w:hAnsi="Times New Roman" w:cs="Times New Roman"/>
          <w:b/>
          <w:sz w:val="24"/>
          <w:szCs w:val="24"/>
          <w:u w:val="single"/>
        </w:rPr>
        <w:t>doivent être étiquetés</w:t>
      </w:r>
      <w:r>
        <w:rPr>
          <w:rFonts w:ascii="Times New Roman" w:hAnsi="Times New Roman" w:cs="Times New Roman"/>
          <w:sz w:val="24"/>
          <w:szCs w:val="24"/>
        </w:rPr>
        <w:t>. En cas de non étiquetage nous ne sommes pas responsables en cas de perte ou de vol.</w:t>
      </w:r>
    </w:p>
    <w:p w:rsidR="00B773B0" w:rsidRDefault="00B773B0" w:rsidP="00992A31">
      <w:pPr>
        <w:spacing w:line="360" w:lineRule="auto"/>
        <w:jc w:val="both"/>
        <w:rPr>
          <w:rFonts w:ascii="Times New Roman" w:hAnsi="Times New Roman" w:cs="Times New Roman"/>
          <w:sz w:val="24"/>
          <w:szCs w:val="24"/>
        </w:rPr>
      </w:pPr>
      <w:r w:rsidRPr="00C55D40">
        <w:rPr>
          <w:rFonts w:ascii="Times New Roman" w:hAnsi="Times New Roman" w:cs="Times New Roman"/>
          <w:sz w:val="24"/>
          <w:szCs w:val="24"/>
        </w:rPr>
        <w:t>Les parents doivent veiller à l’hygiène</w:t>
      </w:r>
      <w:r>
        <w:rPr>
          <w:rFonts w:ascii="Times New Roman" w:hAnsi="Times New Roman" w:cs="Times New Roman"/>
          <w:sz w:val="24"/>
          <w:szCs w:val="24"/>
        </w:rPr>
        <w:t xml:space="preserve"> quotidienne</w:t>
      </w:r>
      <w:r w:rsidRPr="00C55D40">
        <w:rPr>
          <w:rFonts w:ascii="Times New Roman" w:hAnsi="Times New Roman" w:cs="Times New Roman"/>
          <w:sz w:val="24"/>
          <w:szCs w:val="24"/>
        </w:rPr>
        <w:t xml:space="preserve"> de leurs enfants</w:t>
      </w:r>
      <w:r>
        <w:rPr>
          <w:rFonts w:ascii="Times New Roman" w:hAnsi="Times New Roman" w:cs="Times New Roman"/>
          <w:sz w:val="24"/>
          <w:szCs w:val="24"/>
        </w:rPr>
        <w:t xml:space="preserve">, en particulier les mains et les soins du siège. Les </w:t>
      </w:r>
      <w:r w:rsidR="00992A31">
        <w:rPr>
          <w:rFonts w:ascii="Times New Roman" w:hAnsi="Times New Roman" w:cs="Times New Roman"/>
          <w:sz w:val="24"/>
          <w:szCs w:val="24"/>
        </w:rPr>
        <w:t>r</w:t>
      </w:r>
      <w:r w:rsidR="00992A31" w:rsidRPr="00C55D40">
        <w:rPr>
          <w:rFonts w:ascii="Times New Roman" w:hAnsi="Times New Roman" w:cs="Times New Roman"/>
          <w:sz w:val="24"/>
          <w:szCs w:val="24"/>
        </w:rPr>
        <w:t>isques</w:t>
      </w:r>
      <w:r w:rsidRPr="00C55D40">
        <w:rPr>
          <w:rFonts w:ascii="Times New Roman" w:hAnsi="Times New Roman" w:cs="Times New Roman"/>
          <w:sz w:val="24"/>
          <w:szCs w:val="24"/>
        </w:rPr>
        <w:t xml:space="preserve"> de contaminations</w:t>
      </w:r>
      <w:r>
        <w:rPr>
          <w:rFonts w:ascii="Times New Roman" w:hAnsi="Times New Roman" w:cs="Times New Roman"/>
          <w:sz w:val="24"/>
          <w:szCs w:val="24"/>
        </w:rPr>
        <w:t xml:space="preserve"> restent plus </w:t>
      </w:r>
      <w:r w:rsidR="00992A31">
        <w:rPr>
          <w:rFonts w:ascii="Times New Roman" w:hAnsi="Times New Roman" w:cs="Times New Roman"/>
          <w:sz w:val="24"/>
          <w:szCs w:val="24"/>
        </w:rPr>
        <w:t>importants</w:t>
      </w:r>
      <w:r>
        <w:rPr>
          <w:rFonts w:ascii="Times New Roman" w:hAnsi="Times New Roman" w:cs="Times New Roman"/>
          <w:sz w:val="24"/>
          <w:szCs w:val="24"/>
        </w:rPr>
        <w:t xml:space="preserve"> en collectivité</w:t>
      </w:r>
      <w:r w:rsidRPr="00C55D40">
        <w:rPr>
          <w:rFonts w:ascii="Times New Roman" w:hAnsi="Times New Roman" w:cs="Times New Roman"/>
          <w:sz w:val="24"/>
          <w:szCs w:val="24"/>
        </w:rPr>
        <w:t>.</w:t>
      </w:r>
      <w:r>
        <w:rPr>
          <w:rFonts w:ascii="Times New Roman" w:hAnsi="Times New Roman" w:cs="Times New Roman"/>
          <w:sz w:val="24"/>
          <w:szCs w:val="24"/>
        </w:rPr>
        <w:t xml:space="preserve"> </w:t>
      </w:r>
    </w:p>
    <w:p w:rsidR="005D0C47" w:rsidRPr="00992A31" w:rsidRDefault="00992A31" w:rsidP="00992A31">
      <w:pPr>
        <w:pStyle w:val="Paragraphedeliste"/>
        <w:numPr>
          <w:ilvl w:val="0"/>
          <w:numId w:val="18"/>
        </w:numPr>
        <w:spacing w:after="0" w:line="360" w:lineRule="auto"/>
        <w:jc w:val="both"/>
        <w:rPr>
          <w:rFonts w:ascii="Times New Roman" w:hAnsi="Times New Roman" w:cs="Times New Roman"/>
          <w:b/>
          <w:sz w:val="24"/>
          <w:szCs w:val="24"/>
          <w:u w:val="single"/>
        </w:rPr>
      </w:pPr>
      <w:r w:rsidRPr="00992A31">
        <w:rPr>
          <w:rFonts w:ascii="Times New Roman" w:hAnsi="Times New Roman" w:cs="Times New Roman"/>
          <w:b/>
          <w:sz w:val="24"/>
          <w:szCs w:val="24"/>
          <w:u w:val="single"/>
        </w:rPr>
        <w:t>l</w:t>
      </w:r>
      <w:r w:rsidR="00B773B0" w:rsidRPr="00992A31">
        <w:rPr>
          <w:rFonts w:ascii="Times New Roman" w:hAnsi="Times New Roman" w:cs="Times New Roman"/>
          <w:b/>
          <w:sz w:val="24"/>
          <w:szCs w:val="24"/>
          <w:u w:val="single"/>
        </w:rPr>
        <w:t>es repas :</w:t>
      </w:r>
    </w:p>
    <w:p w:rsidR="00D21F34" w:rsidRPr="00D21F34" w:rsidRDefault="00D21F34" w:rsidP="007C4242">
      <w:pPr>
        <w:spacing w:after="0" w:line="360" w:lineRule="auto"/>
        <w:jc w:val="both"/>
        <w:rPr>
          <w:rFonts w:ascii="Times New Roman" w:hAnsi="Times New Roman" w:cs="Times New Roman"/>
          <w:sz w:val="24"/>
          <w:szCs w:val="24"/>
        </w:rPr>
      </w:pPr>
      <w:r w:rsidRPr="00D21F34">
        <w:rPr>
          <w:rFonts w:ascii="Times New Roman" w:hAnsi="Times New Roman" w:cs="Times New Roman"/>
          <w:sz w:val="24"/>
          <w:szCs w:val="24"/>
        </w:rPr>
        <w:t xml:space="preserve">Les repas ne sont pas fournis par la structure. Ils doivent être </w:t>
      </w:r>
      <w:r w:rsidR="00992A31" w:rsidRPr="00D21F34">
        <w:rPr>
          <w:rFonts w:ascii="Times New Roman" w:hAnsi="Times New Roman" w:cs="Times New Roman"/>
          <w:sz w:val="24"/>
          <w:szCs w:val="24"/>
        </w:rPr>
        <w:t>amenés</w:t>
      </w:r>
      <w:r w:rsidRPr="00D21F34">
        <w:rPr>
          <w:rFonts w:ascii="Times New Roman" w:hAnsi="Times New Roman" w:cs="Times New Roman"/>
          <w:sz w:val="24"/>
          <w:szCs w:val="24"/>
        </w:rPr>
        <w:t xml:space="preserve"> dans un sac isotherme avec un bac de refroidissement ; ils seront </w:t>
      </w:r>
      <w:r w:rsidR="00170B16" w:rsidRPr="00D21F34">
        <w:rPr>
          <w:rFonts w:ascii="Times New Roman" w:hAnsi="Times New Roman" w:cs="Times New Roman"/>
          <w:sz w:val="24"/>
          <w:szCs w:val="24"/>
        </w:rPr>
        <w:t>réchauffés</w:t>
      </w:r>
      <w:r w:rsidRPr="00D21F34">
        <w:rPr>
          <w:rFonts w:ascii="Times New Roman" w:hAnsi="Times New Roman" w:cs="Times New Roman"/>
          <w:sz w:val="24"/>
          <w:szCs w:val="24"/>
        </w:rPr>
        <w:t xml:space="preserve"> </w:t>
      </w:r>
      <w:proofErr w:type="gramStart"/>
      <w:r w:rsidRPr="00D21F34">
        <w:rPr>
          <w:rFonts w:ascii="Times New Roman" w:hAnsi="Times New Roman" w:cs="Times New Roman"/>
          <w:sz w:val="24"/>
          <w:szCs w:val="24"/>
        </w:rPr>
        <w:t>au</w:t>
      </w:r>
      <w:proofErr w:type="gramEnd"/>
      <w:r w:rsidRPr="00D21F34">
        <w:rPr>
          <w:rFonts w:ascii="Times New Roman" w:hAnsi="Times New Roman" w:cs="Times New Roman"/>
          <w:sz w:val="24"/>
          <w:szCs w:val="24"/>
        </w:rPr>
        <w:t xml:space="preserve"> micro</w:t>
      </w:r>
      <w:r>
        <w:rPr>
          <w:rFonts w:ascii="Times New Roman" w:hAnsi="Times New Roman" w:cs="Times New Roman"/>
          <w:sz w:val="24"/>
          <w:szCs w:val="24"/>
        </w:rPr>
        <w:t>-</w:t>
      </w:r>
      <w:r w:rsidRPr="00D21F34">
        <w:rPr>
          <w:rFonts w:ascii="Times New Roman" w:hAnsi="Times New Roman" w:cs="Times New Roman"/>
          <w:sz w:val="24"/>
          <w:szCs w:val="24"/>
        </w:rPr>
        <w:t>onde.</w:t>
      </w:r>
    </w:p>
    <w:p w:rsidR="00286561" w:rsidRPr="00992A31" w:rsidRDefault="002F5560" w:rsidP="007C4242">
      <w:pPr>
        <w:pStyle w:val="Default"/>
        <w:spacing w:line="360" w:lineRule="auto"/>
        <w:jc w:val="both"/>
        <w:rPr>
          <w:rFonts w:ascii="Times New Roman" w:hAnsi="Times New Roman" w:cs="Times New Roman"/>
        </w:rPr>
      </w:pPr>
      <w:r w:rsidRPr="00992A31">
        <w:rPr>
          <w:rFonts w:ascii="Times New Roman" w:hAnsi="Times New Roman" w:cs="Times New Roman"/>
        </w:rPr>
        <w:lastRenderedPageBreak/>
        <w:t>L’enfant doit avoir pris son petit-dé</w:t>
      </w:r>
      <w:r w:rsidR="00992A31">
        <w:rPr>
          <w:rFonts w:ascii="Times New Roman" w:hAnsi="Times New Roman" w:cs="Times New Roman"/>
        </w:rPr>
        <w:t>jeuner avant d’arriver dans la s</w:t>
      </w:r>
      <w:r w:rsidRPr="00992A31">
        <w:rPr>
          <w:rFonts w:ascii="Times New Roman" w:hAnsi="Times New Roman" w:cs="Times New Roman"/>
        </w:rPr>
        <w:t>tructure. La seule boisson tolérée est l’eau.</w:t>
      </w:r>
      <w:r w:rsidR="00992A31">
        <w:rPr>
          <w:rFonts w:ascii="Times New Roman" w:hAnsi="Times New Roman" w:cs="Times New Roman"/>
        </w:rPr>
        <w:t xml:space="preserve"> </w:t>
      </w:r>
      <w:r w:rsidR="0030578C" w:rsidRPr="00992A31">
        <w:rPr>
          <w:rFonts w:ascii="Times New Roman" w:hAnsi="Times New Roman" w:cs="Times New Roman"/>
        </w:rPr>
        <w:t>Pour</w:t>
      </w:r>
      <w:r w:rsidR="00E72F6D" w:rsidRPr="00992A31">
        <w:rPr>
          <w:rFonts w:ascii="Times New Roman" w:hAnsi="Times New Roman" w:cs="Times New Roman"/>
        </w:rPr>
        <w:t xml:space="preserve"> des raisons d’hygiène et de sécurité, il n’est pas autorisé de s’alimenter dans les salles d’accueil </w:t>
      </w:r>
      <w:r w:rsidR="00D8541F" w:rsidRPr="00992A31">
        <w:rPr>
          <w:rFonts w:ascii="Times New Roman" w:hAnsi="Times New Roman" w:cs="Times New Roman"/>
        </w:rPr>
        <w:t>et d’activités</w:t>
      </w:r>
      <w:r w:rsidR="00E72F6D" w:rsidRPr="00992A31">
        <w:rPr>
          <w:rFonts w:ascii="Times New Roman" w:hAnsi="Times New Roman" w:cs="Times New Roman"/>
        </w:rPr>
        <w:t>.</w:t>
      </w:r>
      <w:r w:rsidR="00286561" w:rsidRPr="00992A31">
        <w:rPr>
          <w:rFonts w:ascii="Times New Roman" w:hAnsi="Times New Roman" w:cs="Times New Roman"/>
        </w:rPr>
        <w:t xml:space="preserve"> </w:t>
      </w:r>
    </w:p>
    <w:p w:rsidR="00C73B3B" w:rsidRPr="00C73B3B" w:rsidRDefault="00947B73" w:rsidP="007C4242">
      <w:p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u w:val="single"/>
        </w:rPr>
        <w:t xml:space="preserve">Les biberons : </w:t>
      </w:r>
      <w:r w:rsidR="00992A31">
        <w:rPr>
          <w:rFonts w:ascii="Times New Roman" w:hAnsi="Times New Roman" w:cs="Times New Roman"/>
          <w:sz w:val="24"/>
          <w:szCs w:val="24"/>
        </w:rPr>
        <w:t>l</w:t>
      </w:r>
      <w:r w:rsidRPr="00992A31">
        <w:rPr>
          <w:rFonts w:ascii="Times New Roman" w:hAnsi="Times New Roman" w:cs="Times New Roman"/>
          <w:sz w:val="24"/>
          <w:szCs w:val="24"/>
        </w:rPr>
        <w:t>a structure ne fournit pas les biberons, les parents doivent fournir les biberons en nombre, étiquetés au nom de l’enfant</w:t>
      </w:r>
      <w:r w:rsidR="00D21F34" w:rsidRPr="00992A31">
        <w:rPr>
          <w:rFonts w:ascii="Times New Roman" w:hAnsi="Times New Roman" w:cs="Times New Roman"/>
          <w:sz w:val="24"/>
          <w:szCs w:val="24"/>
        </w:rPr>
        <w:t>, le lait et l’eau.</w:t>
      </w:r>
    </w:p>
    <w:p w:rsidR="00A42893" w:rsidRPr="00663AF9" w:rsidRDefault="00A42893" w:rsidP="007C4242">
      <w:pPr>
        <w:spacing w:after="0" w:line="360" w:lineRule="auto"/>
        <w:jc w:val="both"/>
        <w:rPr>
          <w:rFonts w:ascii="Times New Roman" w:hAnsi="Times New Roman" w:cs="Times New Roman"/>
          <w:b/>
          <w:color w:val="A50021"/>
          <w:sz w:val="28"/>
          <w:szCs w:val="28"/>
          <w:u w:val="single"/>
        </w:rPr>
      </w:pPr>
      <w:r w:rsidRPr="00663AF9">
        <w:rPr>
          <w:rFonts w:ascii="Times New Roman" w:hAnsi="Times New Roman" w:cs="Times New Roman"/>
          <w:b/>
          <w:color w:val="A50021"/>
          <w:sz w:val="28"/>
          <w:szCs w:val="28"/>
          <w:u w:val="single"/>
        </w:rPr>
        <w:t xml:space="preserve"> </w:t>
      </w:r>
      <w:r w:rsidR="00170B16" w:rsidRPr="00663AF9">
        <w:rPr>
          <w:rFonts w:ascii="Times New Roman" w:hAnsi="Times New Roman" w:cs="Times New Roman"/>
          <w:b/>
          <w:color w:val="A50021"/>
          <w:sz w:val="28"/>
          <w:szCs w:val="28"/>
          <w:u w:val="single"/>
        </w:rPr>
        <w:t>L’organisation</w:t>
      </w:r>
      <w:r w:rsidRPr="00663AF9">
        <w:rPr>
          <w:rFonts w:ascii="Times New Roman" w:hAnsi="Times New Roman" w:cs="Times New Roman"/>
          <w:b/>
          <w:color w:val="A50021"/>
          <w:sz w:val="28"/>
          <w:szCs w:val="28"/>
          <w:u w:val="single"/>
        </w:rPr>
        <w:t xml:space="preserve"> au sein de la structure :</w:t>
      </w:r>
    </w:p>
    <w:p w:rsidR="00853D5A" w:rsidRDefault="00853D5A" w:rsidP="007C424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A42893">
        <w:rPr>
          <w:rFonts w:ascii="Times New Roman" w:hAnsi="Times New Roman" w:cs="Times New Roman"/>
          <w:color w:val="000000" w:themeColor="text1"/>
          <w:sz w:val="24"/>
          <w:szCs w:val="24"/>
        </w:rPr>
        <w:t xml:space="preserve">es </w:t>
      </w:r>
      <w:r w:rsidR="00D21F34">
        <w:rPr>
          <w:rFonts w:ascii="Times New Roman" w:hAnsi="Times New Roman" w:cs="Times New Roman"/>
          <w:color w:val="000000" w:themeColor="text1"/>
          <w:sz w:val="24"/>
          <w:szCs w:val="24"/>
        </w:rPr>
        <w:t>heures d’accueils sont de</w:t>
      </w:r>
      <w:r>
        <w:rPr>
          <w:rFonts w:ascii="Times New Roman" w:hAnsi="Times New Roman" w:cs="Times New Roman"/>
          <w:color w:val="000000" w:themeColor="text1"/>
          <w:sz w:val="24"/>
          <w:szCs w:val="24"/>
        </w:rPr>
        <w:t xml:space="preserve"> 07h45 à 18h15.</w:t>
      </w:r>
    </w:p>
    <w:p w:rsidR="00992A31" w:rsidRDefault="00992A31" w:rsidP="00992A31">
      <w:pPr>
        <w:spacing w:line="360" w:lineRule="auto"/>
        <w:rPr>
          <w:rFonts w:ascii="Times New Roman" w:hAnsi="Times New Roman" w:cs="Times New Roman"/>
          <w:b/>
          <w:color w:val="000000" w:themeColor="text1"/>
          <w:sz w:val="24"/>
          <w:szCs w:val="24"/>
        </w:rPr>
      </w:pPr>
      <w:r w:rsidRPr="00853D5A">
        <w:rPr>
          <w:rFonts w:ascii="Times New Roman" w:hAnsi="Times New Roman" w:cs="Times New Roman"/>
          <w:b/>
          <w:color w:val="000000" w:themeColor="text1"/>
          <w:sz w:val="24"/>
          <w:szCs w:val="24"/>
        </w:rPr>
        <w:t>L’agrément est de</w:t>
      </w:r>
      <w:r>
        <w:rPr>
          <w:rFonts w:ascii="Times New Roman" w:hAnsi="Times New Roman" w:cs="Times New Roman"/>
          <w:b/>
          <w:color w:val="000000" w:themeColor="text1"/>
          <w:sz w:val="24"/>
          <w:szCs w:val="24"/>
        </w:rPr>
        <w:t> :</w:t>
      </w:r>
    </w:p>
    <w:p w:rsidR="00992A31" w:rsidRDefault="00992A31" w:rsidP="00992A31">
      <w:pPr>
        <w:pStyle w:val="Paragraphedeliste"/>
        <w:numPr>
          <w:ilvl w:val="0"/>
          <w:numId w:val="1"/>
        </w:numPr>
        <w:spacing w:line="360" w:lineRule="auto"/>
        <w:rPr>
          <w:rFonts w:ascii="Times New Roman" w:hAnsi="Times New Roman" w:cs="Times New Roman"/>
          <w:b/>
          <w:color w:val="000000" w:themeColor="text1"/>
          <w:sz w:val="24"/>
          <w:szCs w:val="24"/>
        </w:rPr>
      </w:pPr>
      <w:r w:rsidRPr="0039757A">
        <w:rPr>
          <w:rFonts w:ascii="Times New Roman" w:hAnsi="Times New Roman" w:cs="Times New Roman"/>
          <w:b/>
          <w:color w:val="000000" w:themeColor="text1"/>
          <w:sz w:val="24"/>
          <w:szCs w:val="24"/>
        </w:rPr>
        <w:t>8 enfants de 11 semaines à 3 ans</w:t>
      </w:r>
    </w:p>
    <w:p w:rsidR="00992A31" w:rsidRPr="009B454D" w:rsidRDefault="00992A31" w:rsidP="009B454D">
      <w:pPr>
        <w:pStyle w:val="Paragraphedeliste"/>
        <w:numPr>
          <w:ilvl w:val="0"/>
          <w:numId w:val="1"/>
        </w:numPr>
        <w:spacing w:line="360" w:lineRule="auto"/>
        <w:rPr>
          <w:rFonts w:ascii="Times New Roman" w:hAnsi="Times New Roman" w:cs="Times New Roman"/>
          <w:b/>
          <w:color w:val="000000" w:themeColor="text1"/>
          <w:sz w:val="24"/>
          <w:szCs w:val="24"/>
        </w:rPr>
      </w:pPr>
      <w:r w:rsidRPr="0039757A">
        <w:rPr>
          <w:rFonts w:ascii="Times New Roman" w:hAnsi="Times New Roman" w:cs="Times New Roman"/>
          <w:b/>
          <w:color w:val="000000" w:themeColor="text1"/>
          <w:sz w:val="24"/>
          <w:szCs w:val="24"/>
        </w:rPr>
        <w:t>12 enfants de 3 ans à 12 ans</w:t>
      </w:r>
      <w:r>
        <w:rPr>
          <w:rFonts w:ascii="Times New Roman" w:hAnsi="Times New Roman" w:cs="Times New Roman"/>
          <w:b/>
          <w:color w:val="000000" w:themeColor="text1"/>
          <w:sz w:val="24"/>
          <w:szCs w:val="24"/>
        </w:rPr>
        <w:t>.</w:t>
      </w:r>
    </w:p>
    <w:p w:rsidR="005126E6" w:rsidRPr="00E97F69" w:rsidRDefault="00FB0745" w:rsidP="007C4242">
      <w:pPr>
        <w:pStyle w:val="Paragraphedeliste"/>
        <w:numPr>
          <w:ilvl w:val="0"/>
          <w:numId w:val="1"/>
        </w:numPr>
        <w:spacing w:after="0" w:line="360" w:lineRule="auto"/>
        <w:jc w:val="both"/>
        <w:rPr>
          <w:rFonts w:ascii="Times New Roman" w:hAnsi="Times New Roman" w:cs="Times New Roman"/>
          <w:color w:val="C00000"/>
          <w:sz w:val="24"/>
          <w:szCs w:val="24"/>
          <w:u w:val="single"/>
        </w:rPr>
      </w:pPr>
      <w:r>
        <w:rPr>
          <w:rFonts w:ascii="Times New Roman" w:hAnsi="Times New Roman" w:cs="Times New Roman"/>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0</wp:posOffset>
                </wp:positionV>
                <wp:extent cx="6515100" cy="390525"/>
                <wp:effectExtent l="0" t="0" r="0" b="95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solidFill>
                            <a:srgbClr val="000000"/>
                          </a:solidFill>
                          <a:miter lim="800000"/>
                          <a:headEnd/>
                          <a:tailEnd/>
                        </a:ln>
                      </wps:spPr>
                      <wps:txbx>
                        <w:txbxContent>
                          <w:p w:rsidR="00E72F6D" w:rsidRPr="00663AF9" w:rsidRDefault="00ED1333" w:rsidP="005126E6">
                            <w:pPr>
                              <w:jc w:val="center"/>
                              <w:rPr>
                                <w:b/>
                                <w:color w:val="A50021"/>
                                <w:sz w:val="28"/>
                                <w:szCs w:val="28"/>
                              </w:rPr>
                            </w:pPr>
                            <w:r>
                              <w:rPr>
                                <w:b/>
                                <w:color w:val="A50021"/>
                                <w:sz w:val="28"/>
                                <w:szCs w:val="28"/>
                              </w:rPr>
                              <w:t>Iv/</w:t>
                            </w:r>
                            <w:r w:rsidR="00E72F6D" w:rsidRPr="00663AF9">
                              <w:rPr>
                                <w:b/>
                                <w:color w:val="A50021"/>
                                <w:sz w:val="28"/>
                                <w:szCs w:val="28"/>
                              </w:rPr>
                              <w:t xml:space="preserve"> LA PARTICIPATION FINANCIERE DES FAMILLES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left:0;text-align:left;margin-left:0;margin-top:0;width:513pt;height:30.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">
                <v:textbox>
                  <w:txbxContent>
                    <w:p w:rsidR="00E72F6D" w:rsidRPr="00663AF9" w:rsidRDefault="00ED1333" w:rsidP="005126E6">
                      <w:pPr>
                        <w:jc w:val="center"/>
                        <w:rPr>
                          <w:b/>
                          <w:color w:val="A50021"/>
                          <w:sz w:val="28"/>
                          <w:szCs w:val="28"/>
                        </w:rPr>
                      </w:pPr>
                      <w:r>
                        <w:rPr>
                          <w:b/>
                          <w:color w:val="A50021"/>
                          <w:sz w:val="28"/>
                          <w:szCs w:val="28"/>
                        </w:rPr>
                        <w:t>Iv/</w:t>
                      </w:r>
                      <w:r w:rsidR="00E72F6D" w:rsidRPr="00663AF9">
                        <w:rPr>
                          <w:b/>
                          <w:color w:val="A50021"/>
                          <w:sz w:val="28"/>
                          <w:szCs w:val="28"/>
                        </w:rPr>
                        <w:t xml:space="preserve"> LA PARTICIPATION FINANCIERE DES FAMILLES</w:t>
                      </w:r>
                    </w:p>
                  </w:txbxContent>
                </v:textbox>
              </v:shape>
            </w:pict>
          </mc:Fallback>
        </mc:AlternateContent>
      </w:r>
    </w:p>
    <w:p w:rsidR="00C67B44" w:rsidRPr="00E97F69" w:rsidRDefault="00C67B44" w:rsidP="007C4242">
      <w:pPr>
        <w:spacing w:after="0" w:line="360" w:lineRule="auto"/>
        <w:ind w:left="360"/>
        <w:jc w:val="both"/>
        <w:rPr>
          <w:rFonts w:ascii="Times New Roman" w:hAnsi="Times New Roman" w:cs="Times New Roman"/>
          <w:sz w:val="24"/>
          <w:szCs w:val="24"/>
        </w:rPr>
      </w:pPr>
    </w:p>
    <w:p w:rsidR="009C20A0" w:rsidRPr="00E97F69" w:rsidRDefault="00EB3175" w:rsidP="007C4242">
      <w:pPr>
        <w:spacing w:after="0" w:line="360" w:lineRule="auto"/>
        <w:ind w:left="360"/>
        <w:jc w:val="both"/>
        <w:rPr>
          <w:rFonts w:ascii="Times New Roman" w:hAnsi="Times New Roman" w:cs="Times New Roman"/>
          <w:sz w:val="24"/>
          <w:szCs w:val="24"/>
        </w:rPr>
      </w:pPr>
      <w:r w:rsidRPr="00AE18AE">
        <w:rPr>
          <w:rFonts w:ascii="Times New Roman" w:hAnsi="Times New Roman" w:cs="Times New Roman"/>
          <w:b/>
          <w:sz w:val="24"/>
          <w:szCs w:val="24"/>
        </w:rPr>
        <w:t>La participation demandée à la famille couvre la prise en charge de l’enfant pendant son temps de présence dans la structure</w:t>
      </w:r>
      <w:r w:rsidR="00853D5A">
        <w:rPr>
          <w:rFonts w:ascii="Times New Roman" w:hAnsi="Times New Roman" w:cs="Times New Roman"/>
          <w:sz w:val="24"/>
          <w:szCs w:val="24"/>
        </w:rPr>
        <w:t>.</w:t>
      </w:r>
    </w:p>
    <w:p w:rsidR="00945881" w:rsidRDefault="00945881" w:rsidP="00992A31">
      <w:pPr>
        <w:spacing w:after="0" w:line="360" w:lineRule="auto"/>
        <w:jc w:val="both"/>
        <w:rPr>
          <w:rFonts w:ascii="Times New Roman" w:hAnsi="Times New Roman" w:cs="Times New Roman"/>
          <w:b/>
          <w:color w:val="A50021"/>
          <w:sz w:val="24"/>
          <w:szCs w:val="24"/>
          <w:u w:val="single"/>
        </w:rPr>
      </w:pPr>
    </w:p>
    <w:p w:rsidR="009C20A0" w:rsidRPr="00663AF9" w:rsidRDefault="00992A31" w:rsidP="007C4242">
      <w:pPr>
        <w:spacing w:after="0" w:line="360" w:lineRule="auto"/>
        <w:ind w:left="360"/>
        <w:jc w:val="both"/>
        <w:rPr>
          <w:rFonts w:ascii="Times New Roman" w:hAnsi="Times New Roman" w:cs="Times New Roman"/>
          <w:b/>
          <w:color w:val="A50021"/>
          <w:sz w:val="24"/>
          <w:szCs w:val="24"/>
          <w:u w:val="single"/>
        </w:rPr>
      </w:pPr>
      <w:r w:rsidRPr="00663AF9">
        <w:rPr>
          <w:rFonts w:ascii="Times New Roman" w:hAnsi="Times New Roman" w:cs="Times New Roman"/>
          <w:b/>
          <w:color w:val="A50021"/>
          <w:sz w:val="24"/>
          <w:szCs w:val="24"/>
          <w:u w:val="single"/>
        </w:rPr>
        <w:t>1. Le</w:t>
      </w:r>
      <w:r w:rsidR="001015AD" w:rsidRPr="00663AF9">
        <w:rPr>
          <w:rFonts w:ascii="Times New Roman" w:hAnsi="Times New Roman" w:cs="Times New Roman"/>
          <w:b/>
          <w:color w:val="A50021"/>
          <w:sz w:val="24"/>
          <w:szCs w:val="24"/>
          <w:u w:val="single"/>
        </w:rPr>
        <w:t xml:space="preserve"> tarif horaire et le montant de la participation des familles</w:t>
      </w:r>
      <w:r>
        <w:rPr>
          <w:rFonts w:ascii="Times New Roman" w:hAnsi="Times New Roman" w:cs="Times New Roman"/>
          <w:b/>
          <w:color w:val="A50021"/>
          <w:sz w:val="24"/>
          <w:szCs w:val="24"/>
          <w:u w:val="single"/>
        </w:rPr>
        <w:t xml:space="preserve"> pour les 0 à 3 ans</w:t>
      </w:r>
    </w:p>
    <w:p w:rsidR="00970075" w:rsidRPr="00E97F69" w:rsidRDefault="00970075" w:rsidP="007C4242">
      <w:pPr>
        <w:spacing w:after="0" w:line="360" w:lineRule="auto"/>
        <w:ind w:left="360"/>
        <w:jc w:val="both"/>
        <w:rPr>
          <w:rFonts w:ascii="Times New Roman" w:hAnsi="Times New Roman" w:cs="Times New Roman"/>
          <w:b/>
          <w:sz w:val="24"/>
          <w:szCs w:val="24"/>
        </w:rPr>
      </w:pPr>
      <w:r w:rsidRPr="00E97F69">
        <w:rPr>
          <w:rFonts w:ascii="Times New Roman" w:hAnsi="Times New Roman" w:cs="Times New Roman"/>
          <w:b/>
          <w:sz w:val="24"/>
          <w:szCs w:val="24"/>
        </w:rPr>
        <w:t>Le tarif horaire est défini par un taux d’effort (barème national obligatoire) appliqué aux ressources mensuelles (1/12</w:t>
      </w:r>
      <w:r w:rsidRPr="00E97F69">
        <w:rPr>
          <w:rFonts w:ascii="Times New Roman" w:hAnsi="Times New Roman" w:cs="Times New Roman"/>
          <w:b/>
          <w:sz w:val="24"/>
          <w:szCs w:val="24"/>
          <w:vertAlign w:val="superscript"/>
        </w:rPr>
        <w:t>ème</w:t>
      </w:r>
      <w:r w:rsidRPr="00E97F69">
        <w:rPr>
          <w:rFonts w:ascii="Times New Roman" w:hAnsi="Times New Roman" w:cs="Times New Roman"/>
          <w:b/>
          <w:sz w:val="24"/>
          <w:szCs w:val="24"/>
        </w:rPr>
        <w:t xml:space="preserve"> du total annuel) de la famille et modulé en fonction du nombre d’enfants à charge au sens des prestations familiales.</w:t>
      </w:r>
    </w:p>
    <w:p w:rsidR="00FE27B6" w:rsidRDefault="00FE27B6" w:rsidP="007C4242">
      <w:pPr>
        <w:spacing w:after="0" w:line="360" w:lineRule="auto"/>
        <w:jc w:val="both"/>
        <w:rPr>
          <w:rFonts w:ascii="Times New Roman" w:hAnsi="Times New Roman" w:cs="Times New Roman"/>
          <w:sz w:val="24"/>
          <w:szCs w:val="24"/>
        </w:rPr>
      </w:pPr>
      <w:r w:rsidRPr="00FE27B6">
        <w:rPr>
          <w:rFonts w:ascii="Times New Roman" w:hAnsi="Times New Roman" w:cs="Times New Roman"/>
          <w:noProof/>
          <w:sz w:val="24"/>
          <w:szCs w:val="24"/>
          <w:lang w:eastAsia="fr-FR"/>
        </w:rPr>
        <w:drawing>
          <wp:inline distT="0" distB="0" distL="0" distR="0">
            <wp:extent cx="4374515" cy="3145790"/>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4515" cy="3145790"/>
                    </a:xfrm>
                    <a:prstGeom prst="rect">
                      <a:avLst/>
                    </a:prstGeom>
                    <a:noFill/>
                    <a:ln>
                      <a:noFill/>
                    </a:ln>
                  </pic:spPr>
                </pic:pic>
              </a:graphicData>
            </a:graphic>
          </wp:inline>
        </w:drawing>
      </w:r>
    </w:p>
    <w:p w:rsidR="008B29DE" w:rsidRPr="00992A31" w:rsidRDefault="008B29DE" w:rsidP="00992A31">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Tarif horaire = ressources mensuelles X taux d’effort</w:t>
      </w:r>
    </w:p>
    <w:p w:rsidR="008B29DE" w:rsidRDefault="008B29DE"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sym w:font="Wingdings" w:char="F0D8"/>
      </w:r>
      <w:r>
        <w:rPr>
          <w:rFonts w:ascii="Times New Roman" w:hAnsi="Times New Roman" w:cs="Times New Roman"/>
          <w:b/>
          <w:sz w:val="24"/>
          <w:szCs w:val="24"/>
        </w:rPr>
        <w:t xml:space="preserve">La présence dans la famille d’un enfant à charge en situation de </w:t>
      </w:r>
      <w:r w:rsidR="00526AD0">
        <w:rPr>
          <w:rFonts w:ascii="Times New Roman" w:hAnsi="Times New Roman" w:cs="Times New Roman"/>
          <w:b/>
          <w:sz w:val="24"/>
          <w:szCs w:val="24"/>
        </w:rPr>
        <w:t>handicap (bénéficiaire de l’AEEH</w:t>
      </w:r>
      <w:r>
        <w:rPr>
          <w:rFonts w:ascii="Times New Roman" w:hAnsi="Times New Roman" w:cs="Times New Roman"/>
          <w:b/>
          <w:sz w:val="24"/>
          <w:szCs w:val="24"/>
        </w:rPr>
        <w:t>) même si ce n’est pas ce dernier qui est accueilli au sein de l’établissement – permet d’appliquer le tarif immédiatement inférieur</w:t>
      </w:r>
      <w:r>
        <w:rPr>
          <w:rFonts w:ascii="Times New Roman" w:hAnsi="Times New Roman" w:cs="Times New Roman"/>
          <w:sz w:val="24"/>
          <w:szCs w:val="24"/>
        </w:rPr>
        <w:t xml:space="preserve"> (une famille de </w:t>
      </w:r>
      <w:r w:rsidR="002950B8">
        <w:rPr>
          <w:rFonts w:ascii="Times New Roman" w:hAnsi="Times New Roman" w:cs="Times New Roman"/>
          <w:sz w:val="24"/>
          <w:szCs w:val="24"/>
        </w:rPr>
        <w:t>2</w:t>
      </w:r>
      <w:r>
        <w:rPr>
          <w:rFonts w:ascii="Times New Roman" w:hAnsi="Times New Roman" w:cs="Times New Roman"/>
          <w:sz w:val="24"/>
          <w:szCs w:val="24"/>
        </w:rPr>
        <w:t xml:space="preserve"> enfants, dont </w:t>
      </w:r>
      <w:r w:rsidR="002950B8">
        <w:rPr>
          <w:rFonts w:ascii="Times New Roman" w:hAnsi="Times New Roman" w:cs="Times New Roman"/>
          <w:sz w:val="24"/>
          <w:szCs w:val="24"/>
        </w:rPr>
        <w:t xml:space="preserve">1 est </w:t>
      </w:r>
      <w:r w:rsidR="002950B8" w:rsidRPr="006B4300">
        <w:rPr>
          <w:rFonts w:ascii="Times New Roman" w:hAnsi="Times New Roman" w:cs="Times New Roman"/>
          <w:sz w:val="24"/>
          <w:szCs w:val="24"/>
        </w:rPr>
        <w:t>bénéficiaire de l’allocation d’éduca</w:t>
      </w:r>
      <w:r w:rsidR="00526AD0">
        <w:rPr>
          <w:rFonts w:ascii="Times New Roman" w:hAnsi="Times New Roman" w:cs="Times New Roman"/>
          <w:sz w:val="24"/>
          <w:szCs w:val="24"/>
        </w:rPr>
        <w:t>tion de l’enfant handicapé (AEEH</w:t>
      </w:r>
      <w:r w:rsidR="00587897" w:rsidRPr="006B4300">
        <w:rPr>
          <w:rFonts w:ascii="Times New Roman" w:hAnsi="Times New Roman" w:cs="Times New Roman"/>
          <w:sz w:val="24"/>
          <w:szCs w:val="24"/>
        </w:rPr>
        <w:t>),</w:t>
      </w:r>
      <w:r w:rsidRPr="006B4300">
        <w:rPr>
          <w:rFonts w:ascii="Times New Roman" w:hAnsi="Times New Roman" w:cs="Times New Roman"/>
          <w:sz w:val="24"/>
          <w:szCs w:val="24"/>
        </w:rPr>
        <w:t xml:space="preserve"> </w:t>
      </w:r>
      <w:r>
        <w:rPr>
          <w:rFonts w:ascii="Times New Roman" w:hAnsi="Times New Roman" w:cs="Times New Roman"/>
          <w:sz w:val="24"/>
          <w:szCs w:val="24"/>
        </w:rPr>
        <w:t xml:space="preserve">bénéficie du tarif applicable à une famille de </w:t>
      </w:r>
      <w:r w:rsidR="002950B8">
        <w:rPr>
          <w:rFonts w:ascii="Times New Roman" w:hAnsi="Times New Roman" w:cs="Times New Roman"/>
          <w:sz w:val="24"/>
          <w:szCs w:val="24"/>
        </w:rPr>
        <w:t>3</w:t>
      </w:r>
      <w:r>
        <w:rPr>
          <w:rFonts w:ascii="Times New Roman" w:hAnsi="Times New Roman" w:cs="Times New Roman"/>
          <w:sz w:val="24"/>
          <w:szCs w:val="24"/>
        </w:rPr>
        <w:t xml:space="preserve"> enfants).</w:t>
      </w:r>
    </w:p>
    <w:p w:rsidR="008B29DE" w:rsidRDefault="008B29DE"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montant total</w:t>
      </w:r>
      <w:r>
        <w:rPr>
          <w:rFonts w:ascii="Times New Roman" w:hAnsi="Times New Roman" w:cs="Times New Roman"/>
          <w:sz w:val="24"/>
          <w:szCs w:val="24"/>
        </w:rPr>
        <w:t xml:space="preserve"> est fonction de la durée de présence de l’enfant dans la structure :</w:t>
      </w:r>
    </w:p>
    <w:p w:rsidR="008B29DE" w:rsidRPr="00663AF9" w:rsidRDefault="00992A31" w:rsidP="007C4242">
      <w:pPr>
        <w:spacing w:after="0" w:line="360" w:lineRule="auto"/>
        <w:jc w:val="both"/>
        <w:rPr>
          <w:rFonts w:ascii="Times New Roman" w:hAnsi="Times New Roman" w:cs="Times New Roman"/>
          <w:b/>
          <w:color w:val="A50021"/>
          <w:sz w:val="24"/>
          <w:szCs w:val="24"/>
          <w:u w:val="single"/>
        </w:rPr>
      </w:pPr>
      <w:r w:rsidRPr="00663AF9">
        <w:rPr>
          <w:rFonts w:ascii="Times New Roman" w:hAnsi="Times New Roman" w:cs="Times New Roman"/>
          <w:b/>
          <w:color w:val="A50021"/>
          <w:sz w:val="24"/>
          <w:szCs w:val="24"/>
          <w:u w:val="single"/>
        </w:rPr>
        <w:t>2. Les</w:t>
      </w:r>
      <w:r w:rsidR="008B29DE" w:rsidRPr="00663AF9">
        <w:rPr>
          <w:rFonts w:ascii="Times New Roman" w:hAnsi="Times New Roman" w:cs="Times New Roman"/>
          <w:b/>
          <w:color w:val="A50021"/>
          <w:sz w:val="24"/>
          <w:szCs w:val="24"/>
          <w:u w:val="single"/>
        </w:rPr>
        <w:t xml:space="preserve"> ressources prises en compte</w:t>
      </w:r>
    </w:p>
    <w:p w:rsidR="008B29DE" w:rsidRDefault="008B29DE"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 sont les </w:t>
      </w:r>
      <w:r>
        <w:rPr>
          <w:rFonts w:ascii="Times New Roman" w:hAnsi="Times New Roman" w:cs="Times New Roman"/>
          <w:b/>
          <w:sz w:val="24"/>
          <w:szCs w:val="24"/>
        </w:rPr>
        <w:t>ressources applicables pour l’octroi des prestations familiales</w:t>
      </w:r>
      <w:r>
        <w:rPr>
          <w:rFonts w:ascii="Times New Roman" w:hAnsi="Times New Roman" w:cs="Times New Roman"/>
          <w:sz w:val="24"/>
          <w:szCs w:val="24"/>
        </w:rPr>
        <w:t xml:space="preserve">, à savoir celles relatives à l’année </w:t>
      </w:r>
      <w:r w:rsidRPr="00526AD0">
        <w:rPr>
          <w:rFonts w:ascii="Times New Roman" w:hAnsi="Times New Roman" w:cs="Times New Roman"/>
          <w:b/>
          <w:sz w:val="24"/>
          <w:szCs w:val="24"/>
        </w:rPr>
        <w:t>(N-2)</w:t>
      </w:r>
      <w:r>
        <w:rPr>
          <w:rFonts w:ascii="Times New Roman" w:hAnsi="Times New Roman" w:cs="Times New Roman"/>
          <w:sz w:val="24"/>
          <w:szCs w:val="24"/>
        </w:rPr>
        <w:t xml:space="preserve"> et déterminées de la façon suivante :</w:t>
      </w:r>
    </w:p>
    <w:p w:rsidR="008B29DE" w:rsidRDefault="008B29DE" w:rsidP="007C4242">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Cumul des ressources nettes</w:t>
      </w:r>
      <w:r>
        <w:rPr>
          <w:rFonts w:ascii="Times New Roman" w:hAnsi="Times New Roman" w:cs="Times New Roman"/>
          <w:sz w:val="24"/>
          <w:szCs w:val="24"/>
        </w:rPr>
        <w:t xml:space="preserve"> telles que déclarées perçues par l’allocataire, son conjoint, concubin ou pacsé au cours de l’année de référence : revenus</w:t>
      </w:r>
      <w:r w:rsidR="002D24F4">
        <w:rPr>
          <w:rFonts w:ascii="Times New Roman" w:hAnsi="Times New Roman" w:cs="Times New Roman"/>
          <w:sz w:val="24"/>
          <w:szCs w:val="24"/>
        </w:rPr>
        <w:t xml:space="preserve"> d’activité professionnelle</w:t>
      </w:r>
      <w:r>
        <w:rPr>
          <w:rFonts w:ascii="Times New Roman" w:hAnsi="Times New Roman" w:cs="Times New Roman"/>
          <w:sz w:val="24"/>
          <w:szCs w:val="24"/>
        </w:rPr>
        <w:t xml:space="preserve"> et assimil</w:t>
      </w:r>
      <w:r w:rsidR="002D24F4">
        <w:rPr>
          <w:rFonts w:ascii="Times New Roman" w:hAnsi="Times New Roman" w:cs="Times New Roman"/>
          <w:sz w:val="24"/>
          <w:szCs w:val="24"/>
        </w:rPr>
        <w:t>és, pensions, retraites, rentes et autres revenus imposables ainsi que les heures supplémentaires et les indemnités journalières d’accident de travail</w:t>
      </w:r>
      <w:r w:rsidR="006A10A0">
        <w:rPr>
          <w:rFonts w:ascii="Times New Roman" w:hAnsi="Times New Roman" w:cs="Times New Roman"/>
          <w:sz w:val="24"/>
          <w:szCs w:val="24"/>
        </w:rPr>
        <w:t xml:space="preserve"> /</w:t>
      </w:r>
      <w:r w:rsidR="002D24F4">
        <w:rPr>
          <w:rFonts w:ascii="Times New Roman" w:hAnsi="Times New Roman" w:cs="Times New Roman"/>
          <w:sz w:val="24"/>
          <w:szCs w:val="24"/>
        </w:rPr>
        <w:t xml:space="preserve"> maladie professionnelle</w:t>
      </w:r>
      <w:r w:rsidR="006A10A0">
        <w:rPr>
          <w:rFonts w:ascii="Times New Roman" w:hAnsi="Times New Roman" w:cs="Times New Roman"/>
          <w:sz w:val="24"/>
          <w:szCs w:val="24"/>
        </w:rPr>
        <w:t xml:space="preserve"> /</w:t>
      </w:r>
      <w:r w:rsidR="006A10A0" w:rsidRPr="006A10A0">
        <w:rPr>
          <w:rFonts w:ascii="Times New Roman" w:hAnsi="Times New Roman" w:cs="Times New Roman"/>
          <w:color w:val="00B050"/>
          <w:sz w:val="24"/>
          <w:szCs w:val="24"/>
        </w:rPr>
        <w:t xml:space="preserve"> </w:t>
      </w:r>
      <w:r w:rsidR="006A10A0" w:rsidRPr="006B4300">
        <w:rPr>
          <w:rFonts w:ascii="Times New Roman" w:hAnsi="Times New Roman" w:cs="Times New Roman"/>
          <w:sz w:val="24"/>
          <w:szCs w:val="24"/>
        </w:rPr>
        <w:t>maternité</w:t>
      </w:r>
      <w:r w:rsidR="002D24F4">
        <w:rPr>
          <w:rFonts w:ascii="Times New Roman" w:hAnsi="Times New Roman" w:cs="Times New Roman"/>
          <w:sz w:val="24"/>
          <w:szCs w:val="24"/>
        </w:rPr>
        <w:t>,</w:t>
      </w:r>
    </w:p>
    <w:p w:rsidR="002D24F4" w:rsidRPr="001D664F" w:rsidRDefault="002D24F4" w:rsidP="007C4242">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Prise en compte des abattements/neutralisations sociaux en fonction de la situation des personnes</w:t>
      </w:r>
      <w:r w:rsidR="006A10A0">
        <w:rPr>
          <w:rFonts w:ascii="Times New Roman" w:hAnsi="Times New Roman" w:cs="Times New Roman"/>
          <w:b/>
          <w:sz w:val="24"/>
          <w:szCs w:val="24"/>
        </w:rPr>
        <w:t xml:space="preserve"> </w:t>
      </w:r>
      <w:r w:rsidR="006A10A0" w:rsidRPr="001D664F">
        <w:rPr>
          <w:rFonts w:ascii="Times New Roman" w:hAnsi="Times New Roman" w:cs="Times New Roman"/>
          <w:sz w:val="24"/>
          <w:szCs w:val="24"/>
        </w:rPr>
        <w:t>le cas échéant</w:t>
      </w:r>
      <w:r w:rsidRPr="001D664F">
        <w:rPr>
          <w:rFonts w:ascii="Times New Roman" w:hAnsi="Times New Roman" w:cs="Times New Roman"/>
          <w:b/>
          <w:sz w:val="24"/>
          <w:szCs w:val="24"/>
        </w:rPr>
        <w:t xml:space="preserve"> </w:t>
      </w:r>
      <w:r w:rsidRPr="001D664F">
        <w:rPr>
          <w:rFonts w:ascii="Times New Roman" w:hAnsi="Times New Roman" w:cs="Times New Roman"/>
          <w:sz w:val="24"/>
          <w:szCs w:val="24"/>
        </w:rPr>
        <w:t>(</w:t>
      </w:r>
      <w:r w:rsidR="006A10A0" w:rsidRPr="001D664F">
        <w:rPr>
          <w:rFonts w:ascii="Times New Roman" w:hAnsi="Times New Roman" w:cs="Times New Roman"/>
          <w:sz w:val="24"/>
          <w:szCs w:val="24"/>
        </w:rPr>
        <w:t>cessation d’activité pour élever</w:t>
      </w:r>
      <w:r w:rsidR="00587897" w:rsidRPr="001D664F">
        <w:rPr>
          <w:rFonts w:ascii="Times New Roman" w:hAnsi="Times New Roman" w:cs="Times New Roman"/>
          <w:sz w:val="24"/>
          <w:szCs w:val="24"/>
        </w:rPr>
        <w:t xml:space="preserve"> un enfant de moins de 3 ans, </w:t>
      </w:r>
      <w:r w:rsidRPr="001D664F">
        <w:rPr>
          <w:rFonts w:ascii="Times New Roman" w:hAnsi="Times New Roman" w:cs="Times New Roman"/>
          <w:sz w:val="24"/>
          <w:szCs w:val="24"/>
        </w:rPr>
        <w:t>chômage indemnisé ou non, affection de longue durée, bénéfice du RSA, etc.),</w:t>
      </w:r>
    </w:p>
    <w:p w:rsidR="00C55D40" w:rsidRPr="00992A31" w:rsidRDefault="002D24F4" w:rsidP="007C4242">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Déduction des pensions alimentaires versées</w:t>
      </w:r>
      <w:r>
        <w:rPr>
          <w:rFonts w:ascii="Times New Roman" w:hAnsi="Times New Roman" w:cs="Times New Roman"/>
          <w:sz w:val="24"/>
          <w:szCs w:val="24"/>
        </w:rPr>
        <w:t>, mais les frais réels et les abattements fiscaux ne sont pas déduits.</w:t>
      </w:r>
      <w:r w:rsidR="003E3FAC">
        <w:rPr>
          <w:rFonts w:ascii="Times New Roman" w:hAnsi="Times New Roman" w:cs="Times New Roman"/>
          <w:sz w:val="24"/>
          <w:szCs w:val="24"/>
        </w:rPr>
        <w:t xml:space="preserve"> </w:t>
      </w:r>
    </w:p>
    <w:p w:rsidR="00785DD5" w:rsidRPr="00663AF9" w:rsidRDefault="00992A31" w:rsidP="007C4242">
      <w:pPr>
        <w:spacing w:after="0" w:line="360" w:lineRule="auto"/>
        <w:jc w:val="both"/>
        <w:rPr>
          <w:rFonts w:ascii="Times New Roman" w:hAnsi="Times New Roman" w:cs="Times New Roman"/>
          <w:b/>
          <w:color w:val="A50021"/>
          <w:sz w:val="24"/>
          <w:szCs w:val="24"/>
          <w:u w:val="single"/>
        </w:rPr>
      </w:pPr>
      <w:r w:rsidRPr="00663AF9">
        <w:rPr>
          <w:rFonts w:ascii="Times New Roman" w:hAnsi="Times New Roman" w:cs="Times New Roman"/>
          <w:b/>
          <w:color w:val="A50021"/>
          <w:sz w:val="24"/>
          <w:szCs w:val="24"/>
          <w:u w:val="single"/>
        </w:rPr>
        <w:t>3. Les</w:t>
      </w:r>
      <w:r w:rsidR="00785DD5" w:rsidRPr="00663AF9">
        <w:rPr>
          <w:rFonts w:ascii="Times New Roman" w:hAnsi="Times New Roman" w:cs="Times New Roman"/>
          <w:b/>
          <w:color w:val="A50021"/>
          <w:sz w:val="24"/>
          <w:szCs w:val="24"/>
          <w:u w:val="single"/>
        </w:rPr>
        <w:t xml:space="preserve"> justificatifs de ressources</w:t>
      </w:r>
    </w:p>
    <w:p w:rsidR="00EC2FB5" w:rsidRPr="00587897" w:rsidRDefault="00785DD5" w:rsidP="007C4242">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les </w:t>
      </w:r>
      <w:r>
        <w:rPr>
          <w:rFonts w:ascii="Times New Roman" w:hAnsi="Times New Roman" w:cs="Times New Roman"/>
          <w:b/>
          <w:sz w:val="24"/>
          <w:szCs w:val="24"/>
        </w:rPr>
        <w:t xml:space="preserve">familles allocataires de la CAF 66 : consultation des ressources via le service </w:t>
      </w:r>
      <w:proofErr w:type="spellStart"/>
      <w:r>
        <w:rPr>
          <w:rFonts w:ascii="Times New Roman" w:hAnsi="Times New Roman" w:cs="Times New Roman"/>
          <w:b/>
          <w:sz w:val="24"/>
          <w:szCs w:val="24"/>
        </w:rPr>
        <w:t>Cdap</w:t>
      </w:r>
      <w:proofErr w:type="spellEnd"/>
      <w:r>
        <w:rPr>
          <w:rFonts w:ascii="Times New Roman" w:hAnsi="Times New Roman" w:cs="Times New Roman"/>
          <w:sz w:val="24"/>
          <w:szCs w:val="24"/>
        </w:rPr>
        <w:t xml:space="preserve">, via le site internet </w:t>
      </w:r>
      <w:hyperlink r:id="rId12" w:history="1">
        <w:r w:rsidRPr="00070638">
          <w:rPr>
            <w:rStyle w:val="Lienhypertexte"/>
            <w:rFonts w:ascii="Times New Roman" w:hAnsi="Times New Roman" w:cs="Times New Roman"/>
            <w:sz w:val="24"/>
            <w:szCs w:val="24"/>
          </w:rPr>
          <w:t>www.caf.fr</w:t>
        </w:r>
      </w:hyperlink>
      <w:r>
        <w:rPr>
          <w:rFonts w:ascii="Times New Roman" w:hAnsi="Times New Roman" w:cs="Times New Roman"/>
          <w:sz w:val="24"/>
          <w:szCs w:val="24"/>
        </w:rPr>
        <w:t>, mis à jour en temps réel en fonction de l’évolution des situations familiales ou professionnelles portées à la connaissance des services de la CAF,</w:t>
      </w:r>
    </w:p>
    <w:p w:rsidR="007058C7" w:rsidRDefault="003B0574" w:rsidP="007C4242">
      <w:pPr>
        <w:pStyle w:val="Paragraphedeliste"/>
        <w:numPr>
          <w:ilvl w:val="0"/>
          <w:numId w:val="1"/>
        </w:numPr>
        <w:spacing w:after="0" w:line="360" w:lineRule="auto"/>
        <w:jc w:val="both"/>
        <w:rPr>
          <w:rFonts w:ascii="Times New Roman" w:hAnsi="Times New Roman" w:cs="Times New Roman"/>
          <w:sz w:val="24"/>
          <w:szCs w:val="24"/>
        </w:rPr>
      </w:pPr>
      <w:r w:rsidRPr="00E97F69">
        <w:rPr>
          <w:rFonts w:ascii="Times New Roman" w:hAnsi="Times New Roman" w:cs="Times New Roman"/>
          <w:b/>
          <w:sz w:val="24"/>
          <w:szCs w:val="24"/>
        </w:rPr>
        <w:t>Pour les foyers non allocataires de la Caf</w:t>
      </w:r>
      <w:r w:rsidRPr="00E97F69">
        <w:rPr>
          <w:rFonts w:ascii="Times New Roman" w:hAnsi="Times New Roman" w:cs="Times New Roman"/>
          <w:sz w:val="24"/>
          <w:szCs w:val="24"/>
        </w:rPr>
        <w:t xml:space="preserve"> : </w:t>
      </w:r>
      <w:r w:rsidR="00F13017" w:rsidRPr="007058C7">
        <w:rPr>
          <w:rFonts w:ascii="Times New Roman" w:hAnsi="Times New Roman" w:cs="Times New Roman"/>
          <w:b/>
          <w:sz w:val="24"/>
          <w:szCs w:val="24"/>
        </w:rPr>
        <w:t>détermination du montant de ressources</w:t>
      </w:r>
      <w:r w:rsidR="00F13017" w:rsidRPr="00E97F69">
        <w:rPr>
          <w:rFonts w:ascii="Times New Roman" w:hAnsi="Times New Roman" w:cs="Times New Roman"/>
          <w:sz w:val="24"/>
          <w:szCs w:val="24"/>
        </w:rPr>
        <w:t xml:space="preserve"> </w:t>
      </w:r>
      <w:r w:rsidR="00F13017" w:rsidRPr="007058C7">
        <w:rPr>
          <w:rFonts w:ascii="Times New Roman" w:hAnsi="Times New Roman" w:cs="Times New Roman"/>
          <w:b/>
          <w:sz w:val="24"/>
          <w:szCs w:val="24"/>
        </w:rPr>
        <w:t>à retenir</w:t>
      </w:r>
      <w:r w:rsidR="00587897">
        <w:rPr>
          <w:rFonts w:ascii="Times New Roman" w:hAnsi="Times New Roman" w:cs="Times New Roman"/>
          <w:b/>
          <w:sz w:val="24"/>
          <w:szCs w:val="24"/>
        </w:rPr>
        <w:t xml:space="preserve"> </w:t>
      </w:r>
      <w:r w:rsidR="00851FF3" w:rsidRPr="001D664F">
        <w:rPr>
          <w:rFonts w:ascii="Times New Roman" w:hAnsi="Times New Roman" w:cs="Times New Roman"/>
          <w:b/>
          <w:sz w:val="24"/>
          <w:szCs w:val="24"/>
        </w:rPr>
        <w:t>effectuer</w:t>
      </w:r>
      <w:r w:rsidR="00F13017" w:rsidRPr="007058C7">
        <w:rPr>
          <w:rFonts w:ascii="Times New Roman" w:hAnsi="Times New Roman" w:cs="Times New Roman"/>
          <w:b/>
          <w:sz w:val="24"/>
          <w:szCs w:val="24"/>
        </w:rPr>
        <w:t xml:space="preserve"> à partir de l’avis d’imposition</w:t>
      </w:r>
      <w:r w:rsidR="00587897">
        <w:rPr>
          <w:rFonts w:ascii="Times New Roman" w:hAnsi="Times New Roman" w:cs="Times New Roman"/>
          <w:b/>
          <w:sz w:val="24"/>
          <w:szCs w:val="24"/>
        </w:rPr>
        <w:t xml:space="preserve"> </w:t>
      </w:r>
      <w:r w:rsidR="00587897" w:rsidRPr="001D664F">
        <w:rPr>
          <w:rFonts w:ascii="Times New Roman" w:hAnsi="Times New Roman" w:cs="Times New Roman"/>
          <w:b/>
          <w:sz w:val="24"/>
          <w:szCs w:val="24"/>
        </w:rPr>
        <w:t>de l’année précédente à celle de l’inscription de l’enfant</w:t>
      </w:r>
      <w:r w:rsidR="007058C7" w:rsidRPr="001D664F">
        <w:rPr>
          <w:rFonts w:ascii="Times New Roman" w:hAnsi="Times New Roman" w:cs="Times New Roman"/>
          <w:sz w:val="24"/>
          <w:szCs w:val="24"/>
        </w:rPr>
        <w:t xml:space="preserve"> </w:t>
      </w:r>
      <w:r w:rsidR="00587897" w:rsidRPr="001D664F">
        <w:rPr>
          <w:rFonts w:ascii="Times New Roman" w:hAnsi="Times New Roman" w:cs="Times New Roman"/>
          <w:sz w:val="24"/>
          <w:szCs w:val="24"/>
        </w:rPr>
        <w:t>(</w:t>
      </w:r>
      <w:r w:rsidR="007058C7" w:rsidRPr="001D664F">
        <w:rPr>
          <w:rFonts w:ascii="Times New Roman" w:hAnsi="Times New Roman" w:cs="Times New Roman"/>
          <w:sz w:val="24"/>
          <w:szCs w:val="24"/>
        </w:rPr>
        <w:t>pour l’année N du 1</w:t>
      </w:r>
      <w:r w:rsidR="007058C7" w:rsidRPr="001D664F">
        <w:rPr>
          <w:rFonts w:ascii="Times New Roman" w:hAnsi="Times New Roman" w:cs="Times New Roman"/>
          <w:sz w:val="24"/>
          <w:szCs w:val="24"/>
          <w:vertAlign w:val="superscript"/>
        </w:rPr>
        <w:t>er</w:t>
      </w:r>
      <w:r w:rsidR="007058C7" w:rsidRPr="001D664F">
        <w:rPr>
          <w:rFonts w:ascii="Times New Roman" w:hAnsi="Times New Roman" w:cs="Times New Roman"/>
          <w:sz w:val="24"/>
          <w:szCs w:val="24"/>
        </w:rPr>
        <w:t xml:space="preserve"> janvier au 31 décembre, les revenus à </w:t>
      </w:r>
      <w:r w:rsidR="007058C7">
        <w:rPr>
          <w:rFonts w:ascii="Times New Roman" w:hAnsi="Times New Roman" w:cs="Times New Roman"/>
          <w:sz w:val="24"/>
          <w:szCs w:val="24"/>
        </w:rPr>
        <w:t>considérer sont ceux perçus a</w:t>
      </w:r>
      <w:r w:rsidR="00587897">
        <w:rPr>
          <w:rFonts w:ascii="Times New Roman" w:hAnsi="Times New Roman" w:cs="Times New Roman"/>
          <w:sz w:val="24"/>
          <w:szCs w:val="24"/>
        </w:rPr>
        <w:t>u</w:t>
      </w:r>
      <w:r w:rsidR="007058C7">
        <w:rPr>
          <w:rFonts w:ascii="Times New Roman" w:hAnsi="Times New Roman" w:cs="Times New Roman"/>
          <w:sz w:val="24"/>
          <w:szCs w:val="24"/>
        </w:rPr>
        <w:t xml:space="preserve"> titre de l’année N-2</w:t>
      </w:r>
      <w:r w:rsidR="00587897">
        <w:rPr>
          <w:rFonts w:ascii="Times New Roman" w:hAnsi="Times New Roman" w:cs="Times New Roman"/>
          <w:sz w:val="24"/>
          <w:szCs w:val="24"/>
        </w:rPr>
        <w:t>)</w:t>
      </w:r>
      <w:r w:rsidR="007058C7">
        <w:rPr>
          <w:rFonts w:ascii="Times New Roman" w:hAnsi="Times New Roman" w:cs="Times New Roman"/>
          <w:sz w:val="24"/>
          <w:szCs w:val="24"/>
        </w:rPr>
        <w:t>.</w:t>
      </w:r>
    </w:p>
    <w:p w:rsidR="00992A31" w:rsidRPr="009B454D" w:rsidRDefault="007058C7" w:rsidP="009B45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Dans les 2 cas, les familles doivent informer l’EAJE des éventuels changements de situation.</w:t>
      </w:r>
    </w:p>
    <w:p w:rsidR="00CB07F6" w:rsidRPr="00663AF9" w:rsidRDefault="00992A31" w:rsidP="007C4242">
      <w:pPr>
        <w:spacing w:after="0" w:line="360" w:lineRule="auto"/>
        <w:jc w:val="both"/>
        <w:rPr>
          <w:rFonts w:ascii="Times New Roman" w:hAnsi="Times New Roman" w:cs="Times New Roman"/>
          <w:b/>
          <w:color w:val="A50021"/>
          <w:sz w:val="24"/>
          <w:szCs w:val="24"/>
          <w:u w:val="single"/>
        </w:rPr>
      </w:pPr>
      <w:r w:rsidRPr="00663AF9">
        <w:rPr>
          <w:rFonts w:ascii="Times New Roman" w:hAnsi="Times New Roman" w:cs="Times New Roman"/>
          <w:b/>
          <w:color w:val="A50021"/>
          <w:sz w:val="24"/>
          <w:szCs w:val="24"/>
          <w:u w:val="single"/>
        </w:rPr>
        <w:t>4. Application</w:t>
      </w:r>
      <w:r w:rsidR="007058C7" w:rsidRPr="00663AF9">
        <w:rPr>
          <w:rFonts w:ascii="Times New Roman" w:hAnsi="Times New Roman" w:cs="Times New Roman"/>
          <w:b/>
          <w:color w:val="A50021"/>
          <w:sz w:val="24"/>
          <w:szCs w:val="24"/>
          <w:u w:val="single"/>
        </w:rPr>
        <w:t xml:space="preserve"> du plancher et du plafond de ressou</w:t>
      </w:r>
      <w:r w:rsidR="00A614FF" w:rsidRPr="00663AF9">
        <w:rPr>
          <w:rFonts w:ascii="Times New Roman" w:hAnsi="Times New Roman" w:cs="Times New Roman"/>
          <w:b/>
          <w:color w:val="A50021"/>
          <w:sz w:val="24"/>
          <w:szCs w:val="24"/>
          <w:u w:val="single"/>
        </w:rPr>
        <w:t>rces</w:t>
      </w:r>
    </w:p>
    <w:p w:rsidR="00992A31" w:rsidRDefault="00CB07F6" w:rsidP="00992A31">
      <w:pPr>
        <w:pStyle w:val="Paragraphedeliste"/>
        <w:numPr>
          <w:ilvl w:val="0"/>
          <w:numId w:val="18"/>
        </w:numPr>
        <w:spacing w:after="0" w:line="360" w:lineRule="auto"/>
        <w:jc w:val="both"/>
        <w:rPr>
          <w:rFonts w:ascii="Times New Roman" w:hAnsi="Times New Roman" w:cs="Times New Roman"/>
          <w:sz w:val="24"/>
          <w:szCs w:val="24"/>
        </w:rPr>
      </w:pPr>
      <w:r w:rsidRPr="00992A31">
        <w:rPr>
          <w:rFonts w:ascii="Times New Roman" w:hAnsi="Times New Roman" w:cs="Times New Roman"/>
          <w:b/>
          <w:sz w:val="24"/>
          <w:szCs w:val="24"/>
        </w:rPr>
        <w:t>Les ressources sont prises en compte dans la limite d’un plancher et d’un plafond</w:t>
      </w:r>
      <w:r w:rsidRPr="00992A31">
        <w:rPr>
          <w:rFonts w:ascii="Times New Roman" w:hAnsi="Times New Roman" w:cs="Times New Roman"/>
          <w:sz w:val="24"/>
          <w:szCs w:val="24"/>
        </w:rPr>
        <w:t xml:space="preserve"> </w:t>
      </w:r>
      <w:r w:rsidRPr="00992A31">
        <w:rPr>
          <w:rFonts w:ascii="Times New Roman" w:hAnsi="Times New Roman" w:cs="Times New Roman"/>
          <w:b/>
          <w:sz w:val="24"/>
          <w:szCs w:val="24"/>
        </w:rPr>
        <w:t xml:space="preserve">mensuels par foyer, fixés annuellement par la </w:t>
      </w:r>
      <w:proofErr w:type="spellStart"/>
      <w:r w:rsidRPr="00992A31">
        <w:rPr>
          <w:rFonts w:ascii="Times New Roman" w:hAnsi="Times New Roman" w:cs="Times New Roman"/>
          <w:b/>
          <w:sz w:val="24"/>
          <w:szCs w:val="24"/>
        </w:rPr>
        <w:t>Cnaf</w:t>
      </w:r>
      <w:proofErr w:type="spellEnd"/>
      <w:r w:rsidRPr="00992A31">
        <w:rPr>
          <w:rFonts w:ascii="Times New Roman" w:hAnsi="Times New Roman" w:cs="Times New Roman"/>
          <w:sz w:val="24"/>
          <w:szCs w:val="24"/>
        </w:rPr>
        <w:t xml:space="preserve"> (publication en début d’année civile).</w:t>
      </w:r>
    </w:p>
    <w:p w:rsidR="00992A31" w:rsidRPr="00992A31" w:rsidRDefault="00144755" w:rsidP="00992A31">
      <w:pPr>
        <w:pStyle w:val="Paragraphedeliste"/>
        <w:numPr>
          <w:ilvl w:val="0"/>
          <w:numId w:val="18"/>
        </w:numPr>
        <w:spacing w:after="0" w:line="360" w:lineRule="auto"/>
        <w:jc w:val="both"/>
        <w:rPr>
          <w:rFonts w:ascii="Times New Roman" w:hAnsi="Times New Roman" w:cs="Times New Roman"/>
          <w:sz w:val="24"/>
          <w:szCs w:val="24"/>
        </w:rPr>
      </w:pPr>
      <w:r w:rsidRPr="00992A31">
        <w:rPr>
          <w:rFonts w:ascii="Times New Roman" w:eastAsia="Times New Roman" w:hAnsi="Times New Roman" w:cs="Times New Roman"/>
          <w:b/>
          <w:bCs/>
          <w:color w:val="383838"/>
          <w:sz w:val="24"/>
          <w:szCs w:val="24"/>
          <w:lang w:eastAsia="fr-FR"/>
        </w:rPr>
        <w:lastRenderedPageBreak/>
        <w:t xml:space="preserve">plancher </w:t>
      </w:r>
      <w:r w:rsidR="00992A31" w:rsidRPr="00992A31">
        <w:rPr>
          <w:rFonts w:ascii="Times New Roman" w:eastAsia="Times New Roman" w:hAnsi="Times New Roman" w:cs="Times New Roman"/>
          <w:b/>
          <w:bCs/>
          <w:color w:val="383838"/>
          <w:sz w:val="24"/>
          <w:szCs w:val="24"/>
          <w:lang w:eastAsia="fr-FR"/>
        </w:rPr>
        <w:t>:</w:t>
      </w:r>
      <w:r w:rsidR="00992A31" w:rsidRPr="00992A31">
        <w:rPr>
          <w:rFonts w:ascii="Times New Roman" w:hAnsi="Times New Roman" w:cs="Times New Roman"/>
          <w:sz w:val="24"/>
          <w:szCs w:val="24"/>
        </w:rPr>
        <w:t xml:space="preserve"> </w:t>
      </w:r>
      <w:r w:rsidRPr="00992A31">
        <w:rPr>
          <w:rFonts w:ascii="Times New Roman" w:eastAsia="Times New Roman" w:hAnsi="Times New Roman" w:cs="Times New Roman"/>
          <w:color w:val="383838"/>
          <w:sz w:val="24"/>
          <w:szCs w:val="24"/>
          <w:lang w:eastAsia="fr-FR"/>
        </w:rPr>
        <w:t>au 1</w:t>
      </w:r>
      <w:r w:rsidRPr="00992A31">
        <w:rPr>
          <w:rFonts w:ascii="Times New Roman" w:eastAsia="Times New Roman" w:hAnsi="Times New Roman" w:cs="Times New Roman"/>
          <w:color w:val="383838"/>
          <w:sz w:val="24"/>
          <w:szCs w:val="24"/>
          <w:vertAlign w:val="superscript"/>
          <w:lang w:eastAsia="fr-FR"/>
        </w:rPr>
        <w:t>er</w:t>
      </w:r>
      <w:r w:rsidRPr="00992A31">
        <w:rPr>
          <w:rFonts w:ascii="Times New Roman" w:eastAsia="Times New Roman" w:hAnsi="Times New Roman" w:cs="Times New Roman"/>
          <w:color w:val="383838"/>
          <w:sz w:val="24"/>
          <w:szCs w:val="24"/>
          <w:lang w:eastAsia="fr-FR"/>
        </w:rPr>
        <w:t xml:space="preserve"> septembre 2019 il est de 705,27 €, soit, pour un foyer comptant 1 enfant,  une facturation</w:t>
      </w:r>
      <w:r w:rsidR="00D8541F" w:rsidRPr="00992A31">
        <w:rPr>
          <w:rFonts w:ascii="Times New Roman" w:eastAsia="Times New Roman" w:hAnsi="Times New Roman" w:cs="Times New Roman"/>
          <w:color w:val="383838"/>
          <w:sz w:val="24"/>
          <w:szCs w:val="24"/>
          <w:lang w:eastAsia="fr-FR"/>
        </w:rPr>
        <w:t xml:space="preserve"> </w:t>
      </w:r>
      <w:r w:rsidRPr="00992A31">
        <w:rPr>
          <w:rFonts w:ascii="Times New Roman" w:eastAsia="Times New Roman" w:hAnsi="Times New Roman" w:cs="Times New Roman"/>
          <w:color w:val="383838"/>
          <w:sz w:val="24"/>
          <w:szCs w:val="24"/>
          <w:lang w:eastAsia="fr-FR"/>
        </w:rPr>
        <w:t>à</w:t>
      </w:r>
      <w:r w:rsidR="00D8541F" w:rsidRPr="00992A31">
        <w:rPr>
          <w:rFonts w:ascii="Times New Roman" w:eastAsia="Times New Roman" w:hAnsi="Times New Roman" w:cs="Times New Roman"/>
          <w:color w:val="383838"/>
          <w:sz w:val="24"/>
          <w:szCs w:val="24"/>
          <w:lang w:eastAsia="fr-FR"/>
        </w:rPr>
        <w:t xml:space="preserve"> </w:t>
      </w:r>
      <w:r w:rsidRPr="00992A31">
        <w:rPr>
          <w:rFonts w:ascii="Times New Roman" w:eastAsia="Times New Roman" w:hAnsi="Times New Roman" w:cs="Times New Roman"/>
          <w:color w:val="383838"/>
          <w:sz w:val="24"/>
          <w:szCs w:val="24"/>
          <w:lang w:eastAsia="fr-FR"/>
        </w:rPr>
        <w:t>0,43€/heure</w:t>
      </w:r>
      <w:r w:rsidR="00D8541F" w:rsidRPr="00992A31">
        <w:rPr>
          <w:rFonts w:ascii="Times New Roman" w:eastAsia="Times New Roman" w:hAnsi="Times New Roman" w:cs="Times New Roman"/>
          <w:color w:val="383838"/>
          <w:sz w:val="24"/>
          <w:szCs w:val="24"/>
          <w:lang w:eastAsia="fr-FR"/>
        </w:rPr>
        <w:t xml:space="preserve"> </w:t>
      </w:r>
      <w:r w:rsidRPr="00992A31">
        <w:rPr>
          <w:rFonts w:ascii="Times New Roman" w:eastAsia="Times New Roman" w:hAnsi="Times New Roman" w:cs="Times New Roman"/>
          <w:color w:val="383838"/>
          <w:sz w:val="24"/>
          <w:szCs w:val="24"/>
          <w:lang w:eastAsia="fr-FR"/>
        </w:rPr>
        <w:t>pour</w:t>
      </w:r>
      <w:r w:rsidR="00D8541F" w:rsidRPr="00992A31">
        <w:rPr>
          <w:rFonts w:ascii="Times New Roman" w:eastAsia="Times New Roman" w:hAnsi="Times New Roman" w:cs="Times New Roman"/>
          <w:color w:val="383838"/>
          <w:sz w:val="24"/>
          <w:szCs w:val="24"/>
          <w:lang w:eastAsia="fr-FR"/>
        </w:rPr>
        <w:t xml:space="preserve"> </w:t>
      </w:r>
      <w:r w:rsidRPr="00992A31">
        <w:rPr>
          <w:rFonts w:ascii="Times New Roman" w:eastAsia="Times New Roman" w:hAnsi="Times New Roman" w:cs="Times New Roman"/>
          <w:color w:val="383838"/>
          <w:sz w:val="24"/>
          <w:szCs w:val="24"/>
          <w:lang w:eastAsia="fr-FR"/>
        </w:rPr>
        <w:t>l’accueil</w:t>
      </w:r>
      <w:r w:rsidR="00D8541F" w:rsidRPr="00992A31">
        <w:rPr>
          <w:rFonts w:ascii="Times New Roman" w:eastAsia="Times New Roman" w:hAnsi="Times New Roman" w:cs="Times New Roman"/>
          <w:color w:val="383838"/>
          <w:sz w:val="24"/>
          <w:szCs w:val="24"/>
          <w:lang w:eastAsia="fr-FR"/>
        </w:rPr>
        <w:t xml:space="preserve"> </w:t>
      </w:r>
      <w:r w:rsidRPr="00992A31">
        <w:rPr>
          <w:rFonts w:ascii="Times New Roman" w:eastAsia="Times New Roman" w:hAnsi="Times New Roman" w:cs="Times New Roman"/>
          <w:color w:val="383838"/>
          <w:sz w:val="24"/>
          <w:szCs w:val="24"/>
          <w:lang w:eastAsia="fr-FR"/>
        </w:rPr>
        <w:t xml:space="preserve">collectif  </w:t>
      </w:r>
      <w:r w:rsidRPr="00992A31">
        <w:rPr>
          <w:rFonts w:ascii="Times New Roman" w:eastAsia="Times New Roman" w:hAnsi="Times New Roman" w:cs="Times New Roman"/>
          <w:color w:val="383838"/>
          <w:sz w:val="24"/>
          <w:szCs w:val="24"/>
          <w:lang w:eastAsia="fr-FR"/>
        </w:rPr>
        <w:br/>
        <w:t xml:space="preserve">N.-B. : le plancher est retenu en cas de ressources nulles ou pour les ressources inférieures au montant-plancher. </w:t>
      </w:r>
      <w:r w:rsidRPr="00992A31">
        <w:rPr>
          <w:rFonts w:ascii="Times New Roman" w:eastAsia="Times New Roman" w:hAnsi="Times New Roman" w:cs="Times New Roman"/>
          <w:b/>
          <w:bCs/>
          <w:color w:val="383838"/>
          <w:sz w:val="24"/>
          <w:szCs w:val="24"/>
          <w:lang w:eastAsia="fr-FR"/>
        </w:rPr>
        <w:t>L’application du plancher est obligatoire</w:t>
      </w:r>
      <w:r w:rsidRPr="00992A31">
        <w:rPr>
          <w:rFonts w:ascii="Times New Roman" w:eastAsia="Times New Roman" w:hAnsi="Times New Roman" w:cs="Times New Roman"/>
          <w:color w:val="383838"/>
          <w:sz w:val="24"/>
          <w:szCs w:val="24"/>
          <w:lang w:eastAsia="fr-FR"/>
        </w:rPr>
        <w:t xml:space="preserve"> et le gestionnaire ne peut pas appliquer le taux d’effort en deçà de ce plancher de ressources.</w:t>
      </w:r>
    </w:p>
    <w:p w:rsidR="000C7CB5" w:rsidRPr="00992A31" w:rsidRDefault="00144755" w:rsidP="00992A31">
      <w:pPr>
        <w:pStyle w:val="Paragraphedeliste"/>
        <w:numPr>
          <w:ilvl w:val="0"/>
          <w:numId w:val="18"/>
        </w:numPr>
        <w:spacing w:after="0" w:line="360" w:lineRule="auto"/>
        <w:jc w:val="both"/>
        <w:rPr>
          <w:rFonts w:ascii="Times New Roman" w:hAnsi="Times New Roman" w:cs="Times New Roman"/>
          <w:sz w:val="24"/>
          <w:szCs w:val="24"/>
        </w:rPr>
      </w:pPr>
      <w:r w:rsidRPr="00992A31">
        <w:rPr>
          <w:rFonts w:ascii="Times New Roman" w:eastAsia="Times New Roman" w:hAnsi="Times New Roman" w:cs="Times New Roman"/>
          <w:b/>
          <w:bCs/>
          <w:color w:val="383838"/>
          <w:sz w:val="24"/>
          <w:szCs w:val="24"/>
          <w:lang w:eastAsia="fr-FR"/>
        </w:rPr>
        <w:t>plafond </w:t>
      </w:r>
      <w:r w:rsidRPr="00992A31">
        <w:rPr>
          <w:rFonts w:ascii="Times New Roman" w:eastAsia="Times New Roman" w:hAnsi="Times New Roman" w:cs="Times New Roman"/>
          <w:color w:val="383838"/>
          <w:sz w:val="24"/>
          <w:szCs w:val="24"/>
          <w:lang w:eastAsia="fr-FR"/>
        </w:rPr>
        <w:t>:</w:t>
      </w:r>
      <w:r w:rsidRPr="00992A31">
        <w:rPr>
          <w:rFonts w:ascii="Times New Roman" w:hAnsi="Times New Roman" w:cs="Times New Roman"/>
          <w:sz w:val="24"/>
          <w:szCs w:val="24"/>
        </w:rPr>
        <w:t xml:space="preserve"> au 1</w:t>
      </w:r>
      <w:r w:rsidRPr="00992A31">
        <w:rPr>
          <w:rFonts w:ascii="Times New Roman" w:hAnsi="Times New Roman" w:cs="Times New Roman"/>
          <w:sz w:val="24"/>
          <w:szCs w:val="24"/>
          <w:vertAlign w:val="superscript"/>
        </w:rPr>
        <w:t>er</w:t>
      </w:r>
      <w:r w:rsidRPr="00992A31">
        <w:rPr>
          <w:rFonts w:ascii="Times New Roman" w:hAnsi="Times New Roman" w:cs="Times New Roman"/>
          <w:sz w:val="24"/>
          <w:szCs w:val="24"/>
        </w:rPr>
        <w:t xml:space="preserve"> septembre il est de </w:t>
      </w:r>
      <w:r w:rsidRPr="00992A31">
        <w:rPr>
          <w:rFonts w:ascii="Times New Roman" w:eastAsia="Times New Roman" w:hAnsi="Times New Roman" w:cs="Times New Roman"/>
          <w:color w:val="383838"/>
          <w:sz w:val="24"/>
          <w:szCs w:val="24"/>
          <w:lang w:eastAsia="fr-FR"/>
        </w:rPr>
        <w:t xml:space="preserve">5300,00 €, soit, pour un foyer comptant 1 enfant, une facturation à 3,21 €/heure pour l’accueil collectif et les nouveaux contrats en micro-crèche, et 2,67 €/heure pour les services d’accueil familial, </w:t>
      </w:r>
    </w:p>
    <w:p w:rsidR="009B454D" w:rsidRDefault="00144755" w:rsidP="00992A31">
      <w:pPr>
        <w:shd w:val="clear" w:color="auto" w:fill="FFFFFF"/>
        <w:spacing w:after="360" w:line="360" w:lineRule="auto"/>
        <w:jc w:val="both"/>
        <w:rPr>
          <w:rFonts w:ascii="Times New Roman" w:eastAsia="Times New Roman" w:hAnsi="Times New Roman" w:cs="Times New Roman"/>
          <w:color w:val="383838"/>
          <w:sz w:val="24"/>
          <w:szCs w:val="24"/>
          <w:lang w:eastAsia="fr-FR"/>
        </w:rPr>
      </w:pPr>
      <w:r w:rsidRPr="00992A31">
        <w:rPr>
          <w:rFonts w:ascii="Times New Roman" w:eastAsia="Times New Roman" w:hAnsi="Times New Roman" w:cs="Times New Roman"/>
          <w:color w:val="383838"/>
          <w:sz w:val="24"/>
          <w:szCs w:val="24"/>
          <w:lang w:eastAsia="fr-FR"/>
        </w:rPr>
        <w:t>N.-B. : l’application du taux d’effort n’est pas obligatoire au-delà du plafond, mais le gestionnaire peut décider de la poursuivre. La pratique retenue doit être inscrite dans le règlement de fonctionnement.</w:t>
      </w:r>
    </w:p>
    <w:p w:rsidR="007020C2" w:rsidRPr="00992A31" w:rsidRDefault="009F0F66" w:rsidP="00992A31">
      <w:pPr>
        <w:shd w:val="clear" w:color="auto" w:fill="FFFFFF"/>
        <w:spacing w:after="360" w:line="360" w:lineRule="auto"/>
        <w:jc w:val="both"/>
        <w:rPr>
          <w:rFonts w:ascii="Times New Roman" w:eastAsia="Times New Roman" w:hAnsi="Times New Roman" w:cs="Times New Roman"/>
          <w:color w:val="383838"/>
          <w:sz w:val="24"/>
          <w:szCs w:val="24"/>
          <w:lang w:eastAsia="fr-FR"/>
        </w:rPr>
      </w:pPr>
      <w:r w:rsidRPr="002A6DC0">
        <w:rPr>
          <w:rFonts w:ascii="Times New Roman" w:hAnsi="Times New Roman" w:cs="Times New Roman"/>
          <w:b/>
          <w:sz w:val="24"/>
          <w:szCs w:val="24"/>
        </w:rPr>
        <w:t xml:space="preserve"> </w:t>
      </w:r>
      <w:r w:rsidR="007706FA" w:rsidRPr="002A6DC0">
        <w:rPr>
          <w:rFonts w:ascii="Times New Roman" w:hAnsi="Times New Roman" w:cs="Times New Roman"/>
          <w:b/>
          <w:sz w:val="24"/>
          <w:szCs w:val="24"/>
          <w:u w:val="single"/>
        </w:rPr>
        <w:t>Les heures supplémentaires</w:t>
      </w:r>
      <w:r w:rsidRPr="002A6DC0">
        <w:rPr>
          <w:rFonts w:ascii="Times New Roman" w:hAnsi="Times New Roman" w:cs="Times New Roman"/>
          <w:b/>
          <w:sz w:val="24"/>
          <w:szCs w:val="24"/>
          <w:u w:val="single"/>
        </w:rPr>
        <w:t> </w:t>
      </w:r>
      <w:r w:rsidRPr="002A6DC0">
        <w:rPr>
          <w:rFonts w:ascii="Times New Roman" w:hAnsi="Times New Roman" w:cs="Times New Roman"/>
          <w:b/>
          <w:sz w:val="24"/>
          <w:szCs w:val="24"/>
        </w:rPr>
        <w:t>:</w:t>
      </w:r>
      <w:r w:rsidR="00992A31">
        <w:rPr>
          <w:rFonts w:ascii="Times New Roman" w:eastAsia="Times New Roman" w:hAnsi="Times New Roman" w:cs="Times New Roman"/>
          <w:color w:val="383838"/>
          <w:sz w:val="24"/>
          <w:szCs w:val="24"/>
          <w:lang w:eastAsia="fr-FR"/>
        </w:rPr>
        <w:t xml:space="preserve"> </w:t>
      </w:r>
      <w:r>
        <w:rPr>
          <w:rFonts w:ascii="Times New Roman" w:hAnsi="Times New Roman" w:cs="Times New Roman"/>
          <w:b/>
          <w:sz w:val="24"/>
          <w:szCs w:val="24"/>
        </w:rPr>
        <w:t xml:space="preserve">Les heures réalisées au-delà du contrat prévu sont facturées en sus </w:t>
      </w:r>
      <w:r w:rsidRPr="00266404">
        <w:rPr>
          <w:rFonts w:ascii="Times New Roman" w:hAnsi="Times New Roman" w:cs="Times New Roman"/>
          <w:sz w:val="24"/>
          <w:szCs w:val="24"/>
        </w:rPr>
        <w:t>de la mensualité</w:t>
      </w:r>
      <w:r>
        <w:rPr>
          <w:rFonts w:ascii="Times New Roman" w:hAnsi="Times New Roman" w:cs="Times New Roman"/>
          <w:b/>
          <w:sz w:val="24"/>
          <w:szCs w:val="24"/>
        </w:rPr>
        <w:t xml:space="preserve"> </w:t>
      </w:r>
      <w:r w:rsidRPr="00266404">
        <w:rPr>
          <w:rFonts w:ascii="Times New Roman" w:hAnsi="Times New Roman" w:cs="Times New Roman"/>
          <w:sz w:val="24"/>
          <w:szCs w:val="24"/>
        </w:rPr>
        <w:t>initiale, et en appliquant le barème institutionnel</w:t>
      </w:r>
      <w:r>
        <w:rPr>
          <w:rFonts w:ascii="Times New Roman" w:hAnsi="Times New Roman" w:cs="Times New Roman"/>
          <w:b/>
          <w:sz w:val="24"/>
          <w:szCs w:val="24"/>
        </w:rPr>
        <w:t xml:space="preserve">. Chaque demi-heure commencée est </w:t>
      </w:r>
      <w:r w:rsidR="0082077F">
        <w:rPr>
          <w:rFonts w:ascii="Times New Roman" w:hAnsi="Times New Roman" w:cs="Times New Roman"/>
          <w:b/>
          <w:sz w:val="24"/>
          <w:szCs w:val="24"/>
        </w:rPr>
        <w:t xml:space="preserve">due. Une tolérance de 15 </w:t>
      </w:r>
      <w:r w:rsidR="00992A31">
        <w:rPr>
          <w:rFonts w:ascii="Times New Roman" w:hAnsi="Times New Roman" w:cs="Times New Roman"/>
          <w:b/>
          <w:sz w:val="24"/>
          <w:szCs w:val="24"/>
        </w:rPr>
        <w:t>minutes</w:t>
      </w:r>
      <w:r w:rsidR="0082077F">
        <w:rPr>
          <w:rFonts w:ascii="Times New Roman" w:hAnsi="Times New Roman" w:cs="Times New Roman"/>
          <w:b/>
          <w:sz w:val="24"/>
          <w:szCs w:val="24"/>
        </w:rPr>
        <w:t xml:space="preserve"> est appliquée en cas de retard de </w:t>
      </w:r>
      <w:r w:rsidR="00992A31">
        <w:rPr>
          <w:rFonts w:ascii="Times New Roman" w:hAnsi="Times New Roman" w:cs="Times New Roman"/>
          <w:b/>
          <w:sz w:val="24"/>
          <w:szCs w:val="24"/>
        </w:rPr>
        <w:t>court délai</w:t>
      </w:r>
      <w:r w:rsidR="0082077F">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Ainsi, qu’il s’agisse d’une arrivée avant l’heure ou d’un départ tardif, il y a paiement d’une demi-heure</w:t>
      </w:r>
      <w:r w:rsidR="0082077F">
        <w:rPr>
          <w:rFonts w:ascii="Times New Roman" w:hAnsi="Times New Roman" w:cs="Times New Roman"/>
          <w:sz w:val="24"/>
          <w:szCs w:val="24"/>
        </w:rPr>
        <w:t xml:space="preserve"> pour un dépassement à partir de la 15</w:t>
      </w:r>
      <w:r w:rsidR="0082077F" w:rsidRPr="0082077F">
        <w:rPr>
          <w:rFonts w:ascii="Times New Roman" w:hAnsi="Times New Roman" w:cs="Times New Roman"/>
          <w:sz w:val="24"/>
          <w:szCs w:val="24"/>
          <w:vertAlign w:val="superscript"/>
        </w:rPr>
        <w:t>ème</w:t>
      </w:r>
      <w:r w:rsidR="0082077F">
        <w:rPr>
          <w:rFonts w:ascii="Times New Roman" w:hAnsi="Times New Roman" w:cs="Times New Roman"/>
          <w:sz w:val="24"/>
          <w:szCs w:val="24"/>
        </w:rPr>
        <w:t xml:space="preserve"> minute jusqu’à  </w:t>
      </w:r>
      <w:r>
        <w:rPr>
          <w:rFonts w:ascii="Times New Roman" w:hAnsi="Times New Roman" w:cs="Times New Roman"/>
          <w:sz w:val="24"/>
          <w:szCs w:val="24"/>
        </w:rPr>
        <w:t xml:space="preserve"> 30 minutes, </w:t>
      </w:r>
      <w:r w:rsidR="000C7CB5">
        <w:rPr>
          <w:rFonts w:ascii="Times New Roman" w:hAnsi="Times New Roman" w:cs="Times New Roman"/>
          <w:sz w:val="24"/>
          <w:szCs w:val="24"/>
        </w:rPr>
        <w:t>et, paiement</w:t>
      </w:r>
      <w:r>
        <w:rPr>
          <w:rFonts w:ascii="Times New Roman" w:hAnsi="Times New Roman" w:cs="Times New Roman"/>
          <w:sz w:val="24"/>
          <w:szCs w:val="24"/>
        </w:rPr>
        <w:t xml:space="preserve"> d’une heure pour un dépassement de plus de 30 minutes.</w:t>
      </w:r>
    </w:p>
    <w:p w:rsidR="004E0B35" w:rsidRPr="00992A31" w:rsidRDefault="004E0B35" w:rsidP="007C4242">
      <w:pPr>
        <w:spacing w:after="0" w:line="360" w:lineRule="auto"/>
        <w:jc w:val="both"/>
        <w:rPr>
          <w:rFonts w:ascii="Times New Roman" w:hAnsi="Times New Roman" w:cs="Times New Roman"/>
          <w:b/>
          <w:sz w:val="24"/>
          <w:szCs w:val="24"/>
        </w:rPr>
      </w:pPr>
      <w:r w:rsidRPr="002A6DC0">
        <w:rPr>
          <w:rFonts w:ascii="Times New Roman" w:hAnsi="Times New Roman" w:cs="Times New Roman"/>
          <w:b/>
          <w:sz w:val="24"/>
          <w:szCs w:val="24"/>
          <w:u w:val="single"/>
        </w:rPr>
        <w:t>Le mode calcul</w:t>
      </w:r>
      <w:r w:rsidRPr="002A6DC0">
        <w:rPr>
          <w:rFonts w:ascii="Times New Roman" w:hAnsi="Times New Roman" w:cs="Times New Roman"/>
          <w:b/>
          <w:sz w:val="24"/>
          <w:szCs w:val="24"/>
        </w:rPr>
        <w:t> :</w:t>
      </w:r>
      <w:r w:rsidR="00992A31">
        <w:rPr>
          <w:rFonts w:ascii="Times New Roman" w:hAnsi="Times New Roman" w:cs="Times New Roman"/>
          <w:b/>
          <w:sz w:val="24"/>
          <w:szCs w:val="24"/>
        </w:rPr>
        <w:t xml:space="preserve"> </w:t>
      </w:r>
      <w:r w:rsidRPr="004E0B35">
        <w:rPr>
          <w:rFonts w:ascii="Times New Roman" w:hAnsi="Times New Roman" w:cs="Times New Roman"/>
          <w:sz w:val="24"/>
          <w:szCs w:val="24"/>
        </w:rPr>
        <w:t xml:space="preserve">Le montant de la participation familiale </w:t>
      </w:r>
      <w:r w:rsidRPr="004E0B35">
        <w:rPr>
          <w:rFonts w:ascii="Times New Roman" w:hAnsi="Times New Roman" w:cs="Times New Roman"/>
          <w:b/>
          <w:sz w:val="24"/>
          <w:szCs w:val="24"/>
        </w:rPr>
        <w:t>pour l’accueil régulier</w:t>
      </w:r>
      <w:r w:rsidRPr="004E0B35">
        <w:rPr>
          <w:rFonts w:ascii="Times New Roman" w:hAnsi="Times New Roman" w:cs="Times New Roman"/>
          <w:sz w:val="24"/>
          <w:szCs w:val="24"/>
        </w:rPr>
        <w:t xml:space="preserve"> est égal à</w:t>
      </w:r>
      <w:r>
        <w:rPr>
          <w:rFonts w:ascii="Times New Roman" w:hAnsi="Times New Roman" w:cs="Times New Roman"/>
          <w:sz w:val="24"/>
          <w:szCs w:val="24"/>
        </w:rPr>
        <w:t> :</w:t>
      </w:r>
    </w:p>
    <w:p w:rsidR="00A3182B" w:rsidRPr="00E97F69" w:rsidRDefault="004E0B35" w:rsidP="007C42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Tarif horaire x nombre de semaines d’accueil x nombre d’heures réservées dans la semaine / nombre de mois retenus dans la mensualisation.</w:t>
      </w:r>
    </w:p>
    <w:p w:rsidR="00992A31" w:rsidRPr="009B454D" w:rsidRDefault="00DB02F2" w:rsidP="00992A31">
      <w:pPr>
        <w:spacing w:after="0" w:line="360" w:lineRule="auto"/>
        <w:jc w:val="both"/>
        <w:rPr>
          <w:rFonts w:ascii="Times New Roman" w:hAnsi="Times New Roman" w:cs="Times New Roman"/>
          <w:sz w:val="24"/>
          <w:szCs w:val="24"/>
        </w:rPr>
      </w:pPr>
      <w:r w:rsidRPr="0030578C">
        <w:rPr>
          <w:rFonts w:ascii="Times New Roman" w:hAnsi="Times New Roman" w:cs="Times New Roman"/>
          <w:sz w:val="24"/>
          <w:szCs w:val="24"/>
        </w:rPr>
        <w:t>Montants</w:t>
      </w:r>
      <w:r w:rsidR="00754BE5" w:rsidRPr="0030578C">
        <w:rPr>
          <w:rFonts w:ascii="Times New Roman" w:hAnsi="Times New Roman" w:cs="Times New Roman"/>
          <w:sz w:val="24"/>
          <w:szCs w:val="24"/>
        </w:rPr>
        <w:t xml:space="preserve"> plancher et plafond de ressources applicables pour un foyer comprenant un enfant ; le tarif est revu annuellement en fonction de l’</w:t>
      </w:r>
      <w:r w:rsidR="00992817" w:rsidRPr="0030578C">
        <w:rPr>
          <w:rFonts w:ascii="Times New Roman" w:hAnsi="Times New Roman" w:cs="Times New Roman"/>
          <w:sz w:val="24"/>
          <w:szCs w:val="24"/>
        </w:rPr>
        <w:t>actualisation</w:t>
      </w:r>
      <w:r w:rsidR="00754BE5" w:rsidRPr="0030578C">
        <w:rPr>
          <w:rFonts w:ascii="Times New Roman" w:hAnsi="Times New Roman" w:cs="Times New Roman"/>
          <w:sz w:val="24"/>
          <w:szCs w:val="24"/>
        </w:rPr>
        <w:t xml:space="preserve"> du barème national.</w:t>
      </w:r>
    </w:p>
    <w:p w:rsidR="00992A31" w:rsidRPr="009B454D" w:rsidRDefault="00992A31" w:rsidP="009B454D">
      <w:pPr>
        <w:pStyle w:val="Paragraphedeliste"/>
        <w:numPr>
          <w:ilvl w:val="0"/>
          <w:numId w:val="19"/>
        </w:numPr>
        <w:spacing w:after="0" w:line="360" w:lineRule="auto"/>
        <w:jc w:val="both"/>
        <w:rPr>
          <w:rFonts w:ascii="Times New Roman" w:hAnsi="Times New Roman" w:cs="Times New Roman"/>
          <w:b/>
          <w:color w:val="A50021"/>
          <w:sz w:val="24"/>
          <w:szCs w:val="24"/>
          <w:u w:val="single"/>
        </w:rPr>
      </w:pPr>
      <w:r w:rsidRPr="00992A31">
        <w:rPr>
          <w:rFonts w:ascii="Times New Roman" w:hAnsi="Times New Roman" w:cs="Times New Roman"/>
          <w:b/>
          <w:color w:val="A50021"/>
          <w:sz w:val="24"/>
          <w:szCs w:val="24"/>
          <w:u w:val="single"/>
        </w:rPr>
        <w:t>Le tarif horaire et le montant de la participation des familles pour les 3 à 12 ans</w:t>
      </w:r>
    </w:p>
    <w:p w:rsidR="00945881" w:rsidRPr="00522B21" w:rsidRDefault="00945881" w:rsidP="007C4242">
      <w:pPr>
        <w:jc w:val="both"/>
        <w:rPr>
          <w:rFonts w:ascii="Times New Roman" w:hAnsi="Times New Roman" w:cs="Times New Roman"/>
          <w:sz w:val="24"/>
          <w:szCs w:val="24"/>
        </w:rPr>
      </w:pPr>
      <w:r w:rsidRPr="00522B21">
        <w:rPr>
          <w:rFonts w:ascii="Times New Roman" w:hAnsi="Times New Roman" w:cs="Times New Roman"/>
          <w:sz w:val="24"/>
          <w:szCs w:val="24"/>
        </w:rPr>
        <w:t>Calcul du tarif :</w:t>
      </w:r>
    </w:p>
    <w:p w:rsidR="00945881" w:rsidRPr="00522B21" w:rsidRDefault="00945881" w:rsidP="009B454D">
      <w:pPr>
        <w:widowControl w:val="0"/>
        <w:suppressAutoHyphens/>
        <w:spacing w:after="0" w:line="240" w:lineRule="auto"/>
        <w:ind w:left="360"/>
        <w:jc w:val="both"/>
        <w:rPr>
          <w:rFonts w:ascii="Times New Roman" w:hAnsi="Times New Roman" w:cs="Times New Roman"/>
          <w:sz w:val="24"/>
          <w:szCs w:val="24"/>
        </w:rPr>
      </w:pPr>
      <w:r w:rsidRPr="00522B21">
        <w:rPr>
          <w:rFonts w:ascii="Times New Roman" w:hAnsi="Times New Roman" w:cs="Times New Roman"/>
          <w:sz w:val="24"/>
          <w:szCs w:val="24"/>
        </w:rPr>
        <w:t>Grille tarifaire selon le quotient familial</w:t>
      </w:r>
      <w:r w:rsidR="00522B21">
        <w:rPr>
          <w:rFonts w:ascii="Times New Roman" w:hAnsi="Times New Roman" w:cs="Times New Roman"/>
          <w:sz w:val="24"/>
          <w:szCs w:val="24"/>
        </w:rPr>
        <w:t>.</w:t>
      </w:r>
    </w:p>
    <w:p w:rsidR="009B454D" w:rsidRDefault="00945881" w:rsidP="009B454D">
      <w:pPr>
        <w:ind w:left="709"/>
        <w:jc w:val="both"/>
        <w:rPr>
          <w:rFonts w:ascii="Times New Roman" w:hAnsi="Times New Roman" w:cs="Times New Roman"/>
          <w:sz w:val="24"/>
          <w:szCs w:val="24"/>
        </w:rPr>
      </w:pPr>
      <w:r w:rsidRPr="00522B21">
        <w:rPr>
          <w:rFonts w:ascii="Times New Roman" w:hAnsi="Times New Roman" w:cs="Times New Roman"/>
          <w:sz w:val="24"/>
          <w:szCs w:val="24"/>
        </w:rPr>
        <w:t>Tarifs particuliers :</w:t>
      </w:r>
    </w:p>
    <w:p w:rsidR="00945881" w:rsidRDefault="00945881" w:rsidP="009B454D">
      <w:pPr>
        <w:ind w:left="709"/>
        <w:jc w:val="both"/>
        <w:rPr>
          <w:rFonts w:ascii="Times New Roman" w:hAnsi="Times New Roman" w:cs="Times New Roman"/>
          <w:sz w:val="24"/>
          <w:szCs w:val="24"/>
        </w:rPr>
      </w:pPr>
      <w:r w:rsidRPr="00522B21">
        <w:rPr>
          <w:rFonts w:ascii="Times New Roman" w:hAnsi="Times New Roman" w:cs="Times New Roman"/>
          <w:sz w:val="24"/>
          <w:szCs w:val="24"/>
        </w:rPr>
        <w:t>Un tarif « vacanciers » est fixé pour les familles extérieures à la Communauté de Communes Pyrénées Catalanes.</w:t>
      </w:r>
    </w:p>
    <w:p w:rsidR="009B454D" w:rsidRDefault="009B454D" w:rsidP="009B454D">
      <w:pPr>
        <w:ind w:left="709"/>
        <w:jc w:val="both"/>
        <w:rPr>
          <w:rFonts w:ascii="Times New Roman" w:hAnsi="Times New Roman" w:cs="Times New Roman"/>
          <w:sz w:val="24"/>
          <w:szCs w:val="24"/>
        </w:rPr>
      </w:pPr>
    </w:p>
    <w:p w:rsidR="009B454D" w:rsidRDefault="009B454D" w:rsidP="009B454D">
      <w:pPr>
        <w:ind w:left="709"/>
        <w:jc w:val="both"/>
        <w:rPr>
          <w:rFonts w:ascii="Times New Roman" w:hAnsi="Times New Roman" w:cs="Times New Roman"/>
          <w:sz w:val="24"/>
          <w:szCs w:val="24"/>
        </w:rPr>
      </w:pPr>
    </w:p>
    <w:p w:rsidR="009B454D" w:rsidRDefault="009B454D" w:rsidP="009B454D">
      <w:pPr>
        <w:ind w:left="709"/>
        <w:jc w:val="both"/>
        <w:rPr>
          <w:rFonts w:ascii="Times New Roman" w:hAnsi="Times New Roman" w:cs="Times New Roman"/>
          <w:sz w:val="24"/>
          <w:szCs w:val="24"/>
        </w:rPr>
      </w:pPr>
    </w:p>
    <w:p w:rsidR="009B454D" w:rsidRPr="009B454D" w:rsidRDefault="009B454D" w:rsidP="009B454D">
      <w:pPr>
        <w:ind w:left="709"/>
        <w:jc w:val="both"/>
        <w:rPr>
          <w:rFonts w:ascii="Times New Roman" w:hAnsi="Times New Roman" w:cs="Times New Roman"/>
          <w:sz w:val="24"/>
          <w:szCs w:val="24"/>
        </w:rPr>
      </w:pPr>
    </w:p>
    <w:p w:rsidR="00945881" w:rsidRPr="00522B21" w:rsidRDefault="00945881" w:rsidP="007C4242">
      <w:pPr>
        <w:ind w:right="-567"/>
        <w:jc w:val="both"/>
        <w:rPr>
          <w:rFonts w:ascii="Times New Roman" w:hAnsi="Times New Roman" w:cs="Times New Roman"/>
          <w:b/>
          <w:sz w:val="24"/>
          <w:szCs w:val="24"/>
        </w:rPr>
      </w:pPr>
      <w:r w:rsidRPr="00522B21">
        <w:rPr>
          <w:rFonts w:ascii="Times New Roman" w:hAnsi="Times New Roman" w:cs="Times New Roman"/>
          <w:b/>
          <w:sz w:val="24"/>
          <w:szCs w:val="24"/>
        </w:rPr>
        <w:lastRenderedPageBreak/>
        <w:t>Compétence scolaire et périscolaire Communauté de Communes Pyrénées Catalanes.</w:t>
      </w:r>
    </w:p>
    <w:tbl>
      <w:tblPr>
        <w:tblW w:w="5226"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73"/>
        <w:gridCol w:w="1560"/>
      </w:tblGrid>
      <w:tr w:rsidR="00992A31" w:rsidRPr="00522B21" w:rsidTr="00945881">
        <w:trPr>
          <w:trHeight w:val="115"/>
        </w:trPr>
        <w:tc>
          <w:tcPr>
            <w:tcW w:w="2093" w:type="dxa"/>
          </w:tcPr>
          <w:p w:rsidR="00945881" w:rsidRPr="00522B21" w:rsidRDefault="00945881" w:rsidP="00522B21">
            <w:pPr>
              <w:ind w:right="-567"/>
              <w:rPr>
                <w:rFonts w:ascii="Times New Roman" w:hAnsi="Times New Roman" w:cs="Times New Roman"/>
                <w:sz w:val="24"/>
                <w:szCs w:val="24"/>
              </w:rPr>
            </w:pPr>
            <w:r w:rsidRPr="00522B21">
              <w:rPr>
                <w:rFonts w:ascii="Times New Roman" w:hAnsi="Times New Roman" w:cs="Times New Roman"/>
                <w:sz w:val="24"/>
                <w:szCs w:val="24"/>
              </w:rPr>
              <w:t>Quotient familial</w:t>
            </w:r>
          </w:p>
        </w:tc>
        <w:tc>
          <w:tcPr>
            <w:tcW w:w="1573" w:type="dxa"/>
          </w:tcPr>
          <w:p w:rsidR="00945881" w:rsidRPr="00522B21" w:rsidRDefault="00945881" w:rsidP="00522B21">
            <w:pPr>
              <w:ind w:right="-567"/>
              <w:rPr>
                <w:rFonts w:ascii="Times New Roman" w:hAnsi="Times New Roman" w:cs="Times New Roman"/>
                <w:sz w:val="24"/>
                <w:szCs w:val="24"/>
              </w:rPr>
            </w:pPr>
            <w:r w:rsidRPr="00522B21">
              <w:rPr>
                <w:rFonts w:ascii="Times New Roman" w:hAnsi="Times New Roman" w:cs="Times New Roman"/>
                <w:sz w:val="24"/>
                <w:szCs w:val="24"/>
              </w:rPr>
              <w:t>½ journée</w:t>
            </w:r>
          </w:p>
        </w:tc>
        <w:tc>
          <w:tcPr>
            <w:tcW w:w="1560" w:type="dxa"/>
          </w:tcPr>
          <w:p w:rsidR="00945881" w:rsidRPr="00522B21" w:rsidRDefault="00945881" w:rsidP="00522B21">
            <w:pPr>
              <w:ind w:right="-567"/>
              <w:rPr>
                <w:rFonts w:ascii="Times New Roman" w:hAnsi="Times New Roman" w:cs="Times New Roman"/>
                <w:sz w:val="24"/>
                <w:szCs w:val="24"/>
              </w:rPr>
            </w:pPr>
            <w:r w:rsidRPr="00522B21">
              <w:rPr>
                <w:rFonts w:ascii="Times New Roman" w:hAnsi="Times New Roman" w:cs="Times New Roman"/>
                <w:sz w:val="24"/>
                <w:szCs w:val="24"/>
              </w:rPr>
              <w:t>Journée</w:t>
            </w:r>
          </w:p>
        </w:tc>
      </w:tr>
      <w:tr w:rsidR="00992A31" w:rsidRPr="00522B21" w:rsidTr="00945881">
        <w:trPr>
          <w:trHeight w:val="332"/>
        </w:trPr>
        <w:tc>
          <w:tcPr>
            <w:tcW w:w="2093"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&lt; 350</w:t>
            </w:r>
          </w:p>
        </w:tc>
        <w:tc>
          <w:tcPr>
            <w:tcW w:w="1573"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2 €</w:t>
            </w:r>
          </w:p>
        </w:tc>
        <w:tc>
          <w:tcPr>
            <w:tcW w:w="1560"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4 €</w:t>
            </w:r>
          </w:p>
        </w:tc>
      </w:tr>
      <w:tr w:rsidR="00992A31" w:rsidRPr="00522B21" w:rsidTr="00945881">
        <w:trPr>
          <w:trHeight w:val="296"/>
        </w:trPr>
        <w:tc>
          <w:tcPr>
            <w:tcW w:w="2093"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351 à 550</w:t>
            </w:r>
          </w:p>
        </w:tc>
        <w:tc>
          <w:tcPr>
            <w:tcW w:w="1573"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3 €</w:t>
            </w:r>
          </w:p>
        </w:tc>
        <w:tc>
          <w:tcPr>
            <w:tcW w:w="1560"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6 €</w:t>
            </w:r>
          </w:p>
        </w:tc>
      </w:tr>
      <w:tr w:rsidR="00992A31" w:rsidRPr="00522B21" w:rsidTr="00945881">
        <w:trPr>
          <w:trHeight w:val="260"/>
        </w:trPr>
        <w:tc>
          <w:tcPr>
            <w:tcW w:w="2093"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551 à 640</w:t>
            </w:r>
          </w:p>
        </w:tc>
        <w:tc>
          <w:tcPr>
            <w:tcW w:w="1573"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4 €</w:t>
            </w:r>
          </w:p>
        </w:tc>
        <w:tc>
          <w:tcPr>
            <w:tcW w:w="1560"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8 €</w:t>
            </w:r>
          </w:p>
        </w:tc>
      </w:tr>
      <w:tr w:rsidR="00992A31" w:rsidRPr="00522B21" w:rsidTr="00945881">
        <w:trPr>
          <w:trHeight w:val="238"/>
        </w:trPr>
        <w:tc>
          <w:tcPr>
            <w:tcW w:w="2093"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641 à 900</w:t>
            </w:r>
          </w:p>
        </w:tc>
        <w:tc>
          <w:tcPr>
            <w:tcW w:w="1573"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5 €</w:t>
            </w:r>
          </w:p>
        </w:tc>
        <w:tc>
          <w:tcPr>
            <w:tcW w:w="1560"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10 €</w:t>
            </w:r>
          </w:p>
        </w:tc>
      </w:tr>
      <w:tr w:rsidR="00992A31" w:rsidRPr="00522B21" w:rsidTr="00945881">
        <w:trPr>
          <w:trHeight w:val="330"/>
        </w:trPr>
        <w:tc>
          <w:tcPr>
            <w:tcW w:w="2093"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901 à 1300</w:t>
            </w:r>
          </w:p>
        </w:tc>
        <w:tc>
          <w:tcPr>
            <w:tcW w:w="1573"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6 €</w:t>
            </w:r>
          </w:p>
        </w:tc>
        <w:tc>
          <w:tcPr>
            <w:tcW w:w="1560"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12 €</w:t>
            </w:r>
          </w:p>
        </w:tc>
      </w:tr>
      <w:tr w:rsidR="00992A31" w:rsidRPr="00522B21" w:rsidTr="00945881">
        <w:trPr>
          <w:trHeight w:val="396"/>
        </w:trPr>
        <w:tc>
          <w:tcPr>
            <w:tcW w:w="2093"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&gt;1301</w:t>
            </w:r>
          </w:p>
          <w:p w:rsidR="00945881" w:rsidRPr="00522B21" w:rsidRDefault="00945881" w:rsidP="00522B21">
            <w:pPr>
              <w:ind w:right="-567"/>
              <w:rPr>
                <w:rFonts w:ascii="Times New Roman" w:hAnsi="Times New Roman" w:cs="Times New Roman"/>
                <w:sz w:val="24"/>
                <w:szCs w:val="24"/>
              </w:rPr>
            </w:pPr>
            <w:r w:rsidRPr="00522B21">
              <w:rPr>
                <w:rFonts w:ascii="Times New Roman" w:hAnsi="Times New Roman" w:cs="Times New Roman"/>
                <w:sz w:val="24"/>
                <w:szCs w:val="24"/>
              </w:rPr>
              <w:t>Ou non allocataire</w:t>
            </w:r>
          </w:p>
        </w:tc>
        <w:tc>
          <w:tcPr>
            <w:tcW w:w="1573" w:type="dxa"/>
          </w:tcPr>
          <w:p w:rsidR="00945881" w:rsidRPr="00522B21" w:rsidRDefault="00945881" w:rsidP="00522B21">
            <w:pPr>
              <w:ind w:right="-567"/>
              <w:jc w:val="center"/>
              <w:rPr>
                <w:rFonts w:ascii="Times New Roman" w:hAnsi="Times New Roman" w:cs="Times New Roman"/>
                <w:b/>
                <w:sz w:val="24"/>
                <w:szCs w:val="24"/>
              </w:rPr>
            </w:pPr>
          </w:p>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7 €</w:t>
            </w:r>
          </w:p>
        </w:tc>
        <w:tc>
          <w:tcPr>
            <w:tcW w:w="1560" w:type="dxa"/>
          </w:tcPr>
          <w:p w:rsidR="00945881" w:rsidRPr="00522B21" w:rsidRDefault="00945881" w:rsidP="00522B21">
            <w:pPr>
              <w:ind w:right="-567"/>
              <w:jc w:val="center"/>
              <w:rPr>
                <w:rFonts w:ascii="Times New Roman" w:hAnsi="Times New Roman" w:cs="Times New Roman"/>
                <w:b/>
                <w:sz w:val="24"/>
                <w:szCs w:val="24"/>
              </w:rPr>
            </w:pPr>
          </w:p>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14 €</w:t>
            </w:r>
          </w:p>
        </w:tc>
      </w:tr>
    </w:tbl>
    <w:p w:rsidR="00945881" w:rsidRPr="00522B21" w:rsidRDefault="00945881" w:rsidP="007C4242">
      <w:pPr>
        <w:jc w:val="both"/>
        <w:rPr>
          <w:rFonts w:ascii="Times New Roman" w:hAnsi="Times New Roman" w:cs="Times New Roman"/>
          <w:sz w:val="24"/>
          <w:szCs w:val="24"/>
          <w:u w:val="single"/>
        </w:rPr>
      </w:pPr>
    </w:p>
    <w:p w:rsidR="00945881" w:rsidRPr="00522B21" w:rsidRDefault="00945881" w:rsidP="007C4242">
      <w:pPr>
        <w:ind w:right="-567"/>
        <w:jc w:val="both"/>
        <w:rPr>
          <w:rFonts w:ascii="Times New Roman" w:hAnsi="Times New Roman" w:cs="Times New Roman"/>
          <w:b/>
          <w:sz w:val="24"/>
          <w:szCs w:val="24"/>
        </w:rPr>
      </w:pPr>
      <w:r w:rsidRPr="00522B21">
        <w:rPr>
          <w:rFonts w:ascii="Times New Roman" w:hAnsi="Times New Roman" w:cs="Times New Roman"/>
          <w:b/>
          <w:sz w:val="24"/>
          <w:szCs w:val="24"/>
        </w:rPr>
        <w:t>Tarifs* reste du Département et Font Romeu (aucun transfert de compétence)</w:t>
      </w:r>
    </w:p>
    <w:tbl>
      <w:tblPr>
        <w:tblW w:w="4844" w:type="dxa"/>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257"/>
        <w:gridCol w:w="1436"/>
      </w:tblGrid>
      <w:tr w:rsidR="00992A31" w:rsidRPr="00522B21" w:rsidTr="00522B21">
        <w:trPr>
          <w:trHeight w:val="246"/>
        </w:trPr>
        <w:tc>
          <w:tcPr>
            <w:tcW w:w="2151" w:type="dxa"/>
          </w:tcPr>
          <w:p w:rsidR="00945881" w:rsidRPr="00522B21" w:rsidRDefault="00945881" w:rsidP="007C4242">
            <w:pPr>
              <w:ind w:right="-567"/>
              <w:jc w:val="both"/>
              <w:rPr>
                <w:rFonts w:ascii="Times New Roman" w:hAnsi="Times New Roman" w:cs="Times New Roman"/>
                <w:sz w:val="24"/>
                <w:szCs w:val="24"/>
              </w:rPr>
            </w:pPr>
            <w:r w:rsidRPr="00522B21">
              <w:rPr>
                <w:rFonts w:ascii="Times New Roman" w:hAnsi="Times New Roman" w:cs="Times New Roman"/>
                <w:sz w:val="24"/>
                <w:szCs w:val="24"/>
              </w:rPr>
              <w:t>Quotient</w:t>
            </w:r>
          </w:p>
          <w:p w:rsidR="00945881" w:rsidRPr="00522B21" w:rsidRDefault="00945881" w:rsidP="007C4242">
            <w:pPr>
              <w:ind w:right="-567"/>
              <w:jc w:val="both"/>
              <w:rPr>
                <w:rFonts w:ascii="Times New Roman" w:hAnsi="Times New Roman" w:cs="Times New Roman"/>
                <w:sz w:val="24"/>
                <w:szCs w:val="24"/>
              </w:rPr>
            </w:pPr>
            <w:r w:rsidRPr="00522B21">
              <w:rPr>
                <w:rFonts w:ascii="Times New Roman" w:hAnsi="Times New Roman" w:cs="Times New Roman"/>
                <w:sz w:val="24"/>
                <w:szCs w:val="24"/>
              </w:rPr>
              <w:t>familial</w:t>
            </w:r>
          </w:p>
        </w:tc>
        <w:tc>
          <w:tcPr>
            <w:tcW w:w="1257" w:type="dxa"/>
          </w:tcPr>
          <w:p w:rsidR="00945881" w:rsidRPr="00522B21" w:rsidRDefault="00945881" w:rsidP="007C4242">
            <w:pPr>
              <w:ind w:right="-567"/>
              <w:jc w:val="both"/>
              <w:rPr>
                <w:rFonts w:ascii="Times New Roman" w:hAnsi="Times New Roman" w:cs="Times New Roman"/>
                <w:sz w:val="24"/>
                <w:szCs w:val="24"/>
              </w:rPr>
            </w:pPr>
            <w:r w:rsidRPr="00522B21">
              <w:rPr>
                <w:rFonts w:ascii="Times New Roman" w:hAnsi="Times New Roman" w:cs="Times New Roman"/>
                <w:sz w:val="24"/>
                <w:szCs w:val="24"/>
              </w:rPr>
              <w:t>½ journée</w:t>
            </w:r>
          </w:p>
        </w:tc>
        <w:tc>
          <w:tcPr>
            <w:tcW w:w="1436" w:type="dxa"/>
          </w:tcPr>
          <w:p w:rsidR="00945881" w:rsidRPr="00522B21" w:rsidRDefault="00945881" w:rsidP="007C4242">
            <w:pPr>
              <w:ind w:right="-567"/>
              <w:jc w:val="both"/>
              <w:rPr>
                <w:rFonts w:ascii="Times New Roman" w:hAnsi="Times New Roman" w:cs="Times New Roman"/>
                <w:sz w:val="24"/>
                <w:szCs w:val="24"/>
              </w:rPr>
            </w:pPr>
            <w:r w:rsidRPr="00522B21">
              <w:rPr>
                <w:rFonts w:ascii="Times New Roman" w:hAnsi="Times New Roman" w:cs="Times New Roman"/>
                <w:sz w:val="24"/>
                <w:szCs w:val="24"/>
              </w:rPr>
              <w:t>Journée</w:t>
            </w:r>
          </w:p>
        </w:tc>
      </w:tr>
      <w:tr w:rsidR="00992A31" w:rsidRPr="00522B21" w:rsidTr="00522B21">
        <w:tc>
          <w:tcPr>
            <w:tcW w:w="2151"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&lt; 350</w:t>
            </w:r>
          </w:p>
        </w:tc>
        <w:tc>
          <w:tcPr>
            <w:tcW w:w="1257"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2.40 €</w:t>
            </w:r>
          </w:p>
        </w:tc>
        <w:tc>
          <w:tcPr>
            <w:tcW w:w="1436"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4.80 €</w:t>
            </w:r>
          </w:p>
        </w:tc>
      </w:tr>
      <w:tr w:rsidR="00992A31" w:rsidRPr="00522B21" w:rsidTr="00522B21">
        <w:tc>
          <w:tcPr>
            <w:tcW w:w="2151"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351 à 550</w:t>
            </w:r>
          </w:p>
        </w:tc>
        <w:tc>
          <w:tcPr>
            <w:tcW w:w="1257"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3.60 €</w:t>
            </w:r>
          </w:p>
        </w:tc>
        <w:tc>
          <w:tcPr>
            <w:tcW w:w="1436"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7.20 €</w:t>
            </w:r>
          </w:p>
        </w:tc>
      </w:tr>
      <w:tr w:rsidR="00992A31" w:rsidRPr="00522B21" w:rsidTr="00522B21">
        <w:tc>
          <w:tcPr>
            <w:tcW w:w="2151"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551 à 640</w:t>
            </w:r>
          </w:p>
        </w:tc>
        <w:tc>
          <w:tcPr>
            <w:tcW w:w="1257"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4.80 €</w:t>
            </w:r>
          </w:p>
        </w:tc>
        <w:tc>
          <w:tcPr>
            <w:tcW w:w="1436"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9.60 €</w:t>
            </w:r>
          </w:p>
        </w:tc>
      </w:tr>
      <w:tr w:rsidR="00992A31" w:rsidRPr="00522B21" w:rsidTr="00522B21">
        <w:tc>
          <w:tcPr>
            <w:tcW w:w="2151"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641 à 900</w:t>
            </w:r>
          </w:p>
        </w:tc>
        <w:tc>
          <w:tcPr>
            <w:tcW w:w="1257"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6.00 €</w:t>
            </w:r>
          </w:p>
        </w:tc>
        <w:tc>
          <w:tcPr>
            <w:tcW w:w="1436"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12.00 €</w:t>
            </w:r>
          </w:p>
        </w:tc>
      </w:tr>
      <w:tr w:rsidR="00992A31" w:rsidRPr="00522B21" w:rsidTr="00522B21">
        <w:tc>
          <w:tcPr>
            <w:tcW w:w="2151"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901 à 1300</w:t>
            </w:r>
          </w:p>
        </w:tc>
        <w:tc>
          <w:tcPr>
            <w:tcW w:w="1257"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7.20 €</w:t>
            </w:r>
          </w:p>
        </w:tc>
        <w:tc>
          <w:tcPr>
            <w:tcW w:w="1436" w:type="dxa"/>
          </w:tcPr>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14.40 €</w:t>
            </w:r>
          </w:p>
        </w:tc>
      </w:tr>
      <w:tr w:rsidR="00992A31" w:rsidRPr="00522B21" w:rsidTr="00522B21">
        <w:trPr>
          <w:trHeight w:val="294"/>
        </w:trPr>
        <w:tc>
          <w:tcPr>
            <w:tcW w:w="2151" w:type="dxa"/>
          </w:tcPr>
          <w:p w:rsidR="00945881" w:rsidRPr="00522B21" w:rsidRDefault="00945881" w:rsidP="00522B21">
            <w:pPr>
              <w:ind w:right="-567"/>
              <w:jc w:val="center"/>
              <w:rPr>
                <w:rFonts w:ascii="Times New Roman" w:hAnsi="Times New Roman" w:cs="Times New Roman"/>
                <w:sz w:val="24"/>
                <w:szCs w:val="24"/>
              </w:rPr>
            </w:pPr>
            <w:r w:rsidRPr="00522B21">
              <w:rPr>
                <w:rFonts w:ascii="Times New Roman" w:hAnsi="Times New Roman" w:cs="Times New Roman"/>
                <w:sz w:val="24"/>
                <w:szCs w:val="24"/>
              </w:rPr>
              <w:t>&gt;1301</w:t>
            </w:r>
          </w:p>
          <w:p w:rsidR="00945881" w:rsidRPr="00522B21" w:rsidRDefault="00945881" w:rsidP="00522B21">
            <w:pPr>
              <w:ind w:right="-567"/>
              <w:rPr>
                <w:rFonts w:ascii="Times New Roman" w:hAnsi="Times New Roman" w:cs="Times New Roman"/>
                <w:sz w:val="24"/>
                <w:szCs w:val="24"/>
              </w:rPr>
            </w:pPr>
            <w:r w:rsidRPr="00522B21">
              <w:rPr>
                <w:rFonts w:ascii="Times New Roman" w:hAnsi="Times New Roman" w:cs="Times New Roman"/>
                <w:sz w:val="24"/>
                <w:szCs w:val="24"/>
              </w:rPr>
              <w:t>Ou non allocataire</w:t>
            </w:r>
          </w:p>
        </w:tc>
        <w:tc>
          <w:tcPr>
            <w:tcW w:w="1257" w:type="dxa"/>
          </w:tcPr>
          <w:p w:rsidR="00945881" w:rsidRPr="00522B21" w:rsidRDefault="00945881" w:rsidP="00522B21">
            <w:pPr>
              <w:ind w:right="-567"/>
              <w:jc w:val="center"/>
              <w:rPr>
                <w:rFonts w:ascii="Times New Roman" w:hAnsi="Times New Roman" w:cs="Times New Roman"/>
                <w:b/>
                <w:sz w:val="24"/>
                <w:szCs w:val="24"/>
              </w:rPr>
            </w:pPr>
          </w:p>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8.40 €</w:t>
            </w:r>
          </w:p>
        </w:tc>
        <w:tc>
          <w:tcPr>
            <w:tcW w:w="1436" w:type="dxa"/>
          </w:tcPr>
          <w:p w:rsidR="00945881" w:rsidRPr="00522B21" w:rsidRDefault="00945881" w:rsidP="00522B21">
            <w:pPr>
              <w:ind w:right="-567"/>
              <w:jc w:val="center"/>
              <w:rPr>
                <w:rFonts w:ascii="Times New Roman" w:hAnsi="Times New Roman" w:cs="Times New Roman"/>
                <w:b/>
                <w:sz w:val="24"/>
                <w:szCs w:val="24"/>
              </w:rPr>
            </w:pPr>
          </w:p>
          <w:p w:rsidR="00945881" w:rsidRPr="00522B21" w:rsidRDefault="00945881" w:rsidP="00522B21">
            <w:pPr>
              <w:ind w:right="-567"/>
              <w:jc w:val="center"/>
              <w:rPr>
                <w:rFonts w:ascii="Times New Roman" w:hAnsi="Times New Roman" w:cs="Times New Roman"/>
                <w:b/>
                <w:sz w:val="24"/>
                <w:szCs w:val="24"/>
              </w:rPr>
            </w:pPr>
            <w:r w:rsidRPr="00522B21">
              <w:rPr>
                <w:rFonts w:ascii="Times New Roman" w:hAnsi="Times New Roman" w:cs="Times New Roman"/>
                <w:b/>
                <w:sz w:val="24"/>
                <w:szCs w:val="24"/>
              </w:rPr>
              <w:t>16.80 €</w:t>
            </w:r>
          </w:p>
        </w:tc>
      </w:tr>
    </w:tbl>
    <w:p w:rsidR="00945881" w:rsidRPr="00522B21" w:rsidRDefault="00945881" w:rsidP="007C4242">
      <w:pPr>
        <w:ind w:right="-567"/>
        <w:jc w:val="both"/>
        <w:rPr>
          <w:rFonts w:ascii="Times New Roman" w:hAnsi="Times New Roman" w:cs="Times New Roman"/>
          <w:sz w:val="24"/>
          <w:szCs w:val="24"/>
        </w:rPr>
      </w:pPr>
    </w:p>
    <w:p w:rsidR="00945881" w:rsidRPr="00522B21" w:rsidRDefault="00945881" w:rsidP="007C4242">
      <w:pPr>
        <w:ind w:right="-567"/>
        <w:jc w:val="both"/>
        <w:rPr>
          <w:rFonts w:ascii="Times New Roman" w:hAnsi="Times New Roman" w:cs="Times New Roman"/>
          <w:b/>
          <w:sz w:val="24"/>
          <w:szCs w:val="24"/>
        </w:rPr>
      </w:pPr>
      <w:r w:rsidRPr="00522B21">
        <w:rPr>
          <w:rFonts w:ascii="Times New Roman" w:hAnsi="Times New Roman" w:cs="Times New Roman"/>
          <w:b/>
          <w:sz w:val="24"/>
          <w:szCs w:val="24"/>
        </w:rPr>
        <w:t>Tarifs* hors Département</w:t>
      </w: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tblGrid>
      <w:tr w:rsidR="00992A31" w:rsidRPr="00522B21" w:rsidTr="00522B21">
        <w:tc>
          <w:tcPr>
            <w:tcW w:w="1951" w:type="dxa"/>
          </w:tcPr>
          <w:p w:rsidR="00945881" w:rsidRPr="00522B21" w:rsidRDefault="00945881" w:rsidP="007C4242">
            <w:pPr>
              <w:ind w:right="-567"/>
              <w:jc w:val="both"/>
              <w:rPr>
                <w:rFonts w:ascii="Times New Roman" w:hAnsi="Times New Roman" w:cs="Times New Roman"/>
                <w:sz w:val="24"/>
                <w:szCs w:val="24"/>
              </w:rPr>
            </w:pPr>
            <w:r w:rsidRPr="00522B21">
              <w:rPr>
                <w:rFonts w:ascii="Times New Roman" w:hAnsi="Times New Roman" w:cs="Times New Roman"/>
                <w:sz w:val="24"/>
                <w:szCs w:val="24"/>
              </w:rPr>
              <w:t>½ journée</w:t>
            </w:r>
          </w:p>
        </w:tc>
        <w:tc>
          <w:tcPr>
            <w:tcW w:w="1276" w:type="dxa"/>
          </w:tcPr>
          <w:p w:rsidR="00945881" w:rsidRPr="00522B21" w:rsidRDefault="00945881" w:rsidP="007C4242">
            <w:pPr>
              <w:ind w:right="-567"/>
              <w:jc w:val="both"/>
              <w:rPr>
                <w:rFonts w:ascii="Times New Roman" w:hAnsi="Times New Roman" w:cs="Times New Roman"/>
                <w:sz w:val="24"/>
                <w:szCs w:val="24"/>
              </w:rPr>
            </w:pPr>
            <w:r w:rsidRPr="00522B21">
              <w:rPr>
                <w:rFonts w:ascii="Times New Roman" w:hAnsi="Times New Roman" w:cs="Times New Roman"/>
                <w:sz w:val="24"/>
                <w:szCs w:val="24"/>
              </w:rPr>
              <w:t>Journée</w:t>
            </w:r>
          </w:p>
        </w:tc>
      </w:tr>
      <w:tr w:rsidR="00992A31" w:rsidRPr="00522B21" w:rsidTr="00522B21">
        <w:tc>
          <w:tcPr>
            <w:tcW w:w="1951" w:type="dxa"/>
          </w:tcPr>
          <w:p w:rsidR="00945881" w:rsidRPr="00522B21" w:rsidRDefault="00945881" w:rsidP="007C4242">
            <w:pPr>
              <w:ind w:right="-567"/>
              <w:jc w:val="both"/>
              <w:rPr>
                <w:rFonts w:ascii="Times New Roman" w:hAnsi="Times New Roman" w:cs="Times New Roman"/>
                <w:b/>
                <w:sz w:val="24"/>
                <w:szCs w:val="24"/>
              </w:rPr>
            </w:pPr>
            <w:r w:rsidRPr="00522B21">
              <w:rPr>
                <w:rFonts w:ascii="Times New Roman" w:hAnsi="Times New Roman" w:cs="Times New Roman"/>
                <w:b/>
                <w:sz w:val="24"/>
                <w:szCs w:val="24"/>
              </w:rPr>
              <w:t>15 €</w:t>
            </w:r>
          </w:p>
        </w:tc>
        <w:tc>
          <w:tcPr>
            <w:tcW w:w="1276" w:type="dxa"/>
          </w:tcPr>
          <w:p w:rsidR="00945881" w:rsidRPr="00522B21" w:rsidRDefault="00945881" w:rsidP="007C4242">
            <w:pPr>
              <w:ind w:right="-567"/>
              <w:jc w:val="both"/>
              <w:rPr>
                <w:rFonts w:ascii="Times New Roman" w:hAnsi="Times New Roman" w:cs="Times New Roman"/>
                <w:b/>
                <w:sz w:val="24"/>
                <w:szCs w:val="24"/>
              </w:rPr>
            </w:pPr>
            <w:r w:rsidRPr="00522B21">
              <w:rPr>
                <w:rFonts w:ascii="Times New Roman" w:hAnsi="Times New Roman" w:cs="Times New Roman"/>
                <w:b/>
                <w:sz w:val="24"/>
                <w:szCs w:val="24"/>
              </w:rPr>
              <w:t>25 €</w:t>
            </w:r>
          </w:p>
        </w:tc>
      </w:tr>
    </w:tbl>
    <w:p w:rsidR="00945881" w:rsidRPr="00992A31" w:rsidRDefault="00945881" w:rsidP="007C4242">
      <w:pPr>
        <w:spacing w:after="0" w:line="360" w:lineRule="auto"/>
        <w:jc w:val="both"/>
        <w:rPr>
          <w:rFonts w:ascii="Times New Roman" w:hAnsi="Times New Roman" w:cs="Times New Roman"/>
          <w:sz w:val="24"/>
          <w:szCs w:val="24"/>
        </w:rPr>
      </w:pPr>
    </w:p>
    <w:p w:rsidR="00945881" w:rsidRPr="00992A31" w:rsidRDefault="00522B21" w:rsidP="007C4242">
      <w:pPr>
        <w:spacing w:after="0" w:line="360" w:lineRule="auto"/>
        <w:jc w:val="both"/>
        <w:rPr>
          <w:rFonts w:ascii="Times New Roman" w:hAnsi="Times New Roman" w:cs="Times New Roman"/>
          <w:b/>
          <w:sz w:val="24"/>
          <w:szCs w:val="24"/>
          <w:u w:val="single"/>
        </w:rPr>
      </w:pPr>
      <w:r w:rsidRPr="00992A31">
        <w:rPr>
          <w:rFonts w:ascii="Times New Roman" w:hAnsi="Times New Roman" w:cs="Times New Roman"/>
          <w:b/>
          <w:sz w:val="24"/>
          <w:szCs w:val="24"/>
          <w:u w:val="single"/>
        </w:rPr>
        <w:t>3. Les</w:t>
      </w:r>
      <w:r w:rsidR="00945881" w:rsidRPr="00992A31">
        <w:rPr>
          <w:rFonts w:ascii="Times New Roman" w:hAnsi="Times New Roman" w:cs="Times New Roman"/>
          <w:b/>
          <w:sz w:val="24"/>
          <w:szCs w:val="24"/>
          <w:u w:val="single"/>
        </w:rPr>
        <w:t xml:space="preserve"> justificatifs de ressources</w:t>
      </w:r>
    </w:p>
    <w:p w:rsidR="009B454D" w:rsidRDefault="00945881" w:rsidP="009B454D">
      <w:pPr>
        <w:pStyle w:val="Paragraphedeliste"/>
        <w:numPr>
          <w:ilvl w:val="0"/>
          <w:numId w:val="1"/>
        </w:num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 xml:space="preserve">Pour les </w:t>
      </w:r>
      <w:r w:rsidRPr="00992A31">
        <w:rPr>
          <w:rFonts w:ascii="Times New Roman" w:hAnsi="Times New Roman" w:cs="Times New Roman"/>
          <w:b/>
          <w:sz w:val="24"/>
          <w:szCs w:val="24"/>
        </w:rPr>
        <w:t>familles allocataires de la CAF 66 : consultatio</w:t>
      </w:r>
      <w:r w:rsidR="00522B21">
        <w:rPr>
          <w:rFonts w:ascii="Times New Roman" w:hAnsi="Times New Roman" w:cs="Times New Roman"/>
          <w:b/>
          <w:sz w:val="24"/>
          <w:szCs w:val="24"/>
        </w:rPr>
        <w:t xml:space="preserve">n des ressources via le service </w:t>
      </w:r>
      <w:proofErr w:type="spellStart"/>
      <w:r w:rsidRPr="00992A31">
        <w:rPr>
          <w:rFonts w:ascii="Times New Roman" w:hAnsi="Times New Roman" w:cs="Times New Roman"/>
          <w:b/>
          <w:sz w:val="24"/>
          <w:szCs w:val="24"/>
        </w:rPr>
        <w:t>Cdap</w:t>
      </w:r>
      <w:proofErr w:type="spellEnd"/>
      <w:r w:rsidRPr="00992A31">
        <w:rPr>
          <w:rFonts w:ascii="Times New Roman" w:hAnsi="Times New Roman" w:cs="Times New Roman"/>
          <w:sz w:val="24"/>
          <w:szCs w:val="24"/>
        </w:rPr>
        <w:t xml:space="preserve">, via le site internet </w:t>
      </w:r>
      <w:hyperlink r:id="rId13" w:history="1">
        <w:r w:rsidRPr="00992A31">
          <w:rPr>
            <w:rStyle w:val="Lienhypertexte"/>
            <w:rFonts w:ascii="Times New Roman" w:hAnsi="Times New Roman" w:cs="Times New Roman"/>
            <w:color w:val="auto"/>
            <w:sz w:val="24"/>
            <w:szCs w:val="24"/>
          </w:rPr>
          <w:t>www.caf.fr</w:t>
        </w:r>
      </w:hyperlink>
      <w:r w:rsidRPr="00992A31">
        <w:rPr>
          <w:rFonts w:ascii="Times New Roman" w:hAnsi="Times New Roman" w:cs="Times New Roman"/>
          <w:sz w:val="24"/>
          <w:szCs w:val="24"/>
        </w:rPr>
        <w:t>, mis à jour en temps réel en fonction de l’évolution des situations familiales ou professionnelles portées à la connaissance des services de la CAF,</w:t>
      </w:r>
    </w:p>
    <w:p w:rsidR="00945881" w:rsidRPr="009B454D" w:rsidRDefault="00945881" w:rsidP="009B454D">
      <w:pPr>
        <w:pStyle w:val="Paragraphedeliste"/>
        <w:numPr>
          <w:ilvl w:val="0"/>
          <w:numId w:val="1"/>
        </w:numPr>
        <w:spacing w:after="0" w:line="360" w:lineRule="auto"/>
        <w:jc w:val="both"/>
        <w:rPr>
          <w:rFonts w:ascii="Times New Roman" w:hAnsi="Times New Roman" w:cs="Times New Roman"/>
          <w:sz w:val="24"/>
          <w:szCs w:val="24"/>
        </w:rPr>
      </w:pPr>
      <w:r w:rsidRPr="009B454D">
        <w:rPr>
          <w:rFonts w:ascii="Times New Roman" w:hAnsi="Times New Roman" w:cs="Times New Roman"/>
          <w:b/>
          <w:sz w:val="24"/>
          <w:szCs w:val="24"/>
        </w:rPr>
        <w:lastRenderedPageBreak/>
        <w:t>Pour les foyers non allocataires de la Caf</w:t>
      </w:r>
      <w:r w:rsidRPr="009B454D">
        <w:rPr>
          <w:rFonts w:ascii="Times New Roman" w:hAnsi="Times New Roman" w:cs="Times New Roman"/>
          <w:sz w:val="24"/>
          <w:szCs w:val="24"/>
        </w:rPr>
        <w:t xml:space="preserve"> : </w:t>
      </w:r>
      <w:r w:rsidRPr="009B454D">
        <w:rPr>
          <w:rFonts w:ascii="Times New Roman" w:hAnsi="Times New Roman" w:cs="Times New Roman"/>
          <w:b/>
          <w:sz w:val="24"/>
          <w:szCs w:val="24"/>
        </w:rPr>
        <w:t>détermination du montant de ressources</w:t>
      </w:r>
      <w:r w:rsidRPr="009B454D">
        <w:rPr>
          <w:rFonts w:ascii="Times New Roman" w:hAnsi="Times New Roman" w:cs="Times New Roman"/>
          <w:sz w:val="24"/>
          <w:szCs w:val="24"/>
        </w:rPr>
        <w:t xml:space="preserve"> </w:t>
      </w:r>
      <w:r w:rsidRPr="009B454D">
        <w:rPr>
          <w:rFonts w:ascii="Times New Roman" w:hAnsi="Times New Roman" w:cs="Times New Roman"/>
          <w:b/>
          <w:sz w:val="24"/>
          <w:szCs w:val="24"/>
        </w:rPr>
        <w:t>à retenir effectuer à partir de l’avis d’imposition de l’année précédente à celle de l’inscription de l’enfant</w:t>
      </w:r>
      <w:r w:rsidRPr="009B454D">
        <w:rPr>
          <w:rFonts w:ascii="Times New Roman" w:hAnsi="Times New Roman" w:cs="Times New Roman"/>
          <w:sz w:val="24"/>
          <w:szCs w:val="24"/>
        </w:rPr>
        <w:t xml:space="preserve"> (pour l’année N du 1</w:t>
      </w:r>
      <w:r w:rsidRPr="009B454D">
        <w:rPr>
          <w:rFonts w:ascii="Times New Roman" w:hAnsi="Times New Roman" w:cs="Times New Roman"/>
          <w:sz w:val="24"/>
          <w:szCs w:val="24"/>
          <w:vertAlign w:val="superscript"/>
        </w:rPr>
        <w:t>er</w:t>
      </w:r>
      <w:r w:rsidRPr="009B454D">
        <w:rPr>
          <w:rFonts w:ascii="Times New Roman" w:hAnsi="Times New Roman" w:cs="Times New Roman"/>
          <w:sz w:val="24"/>
          <w:szCs w:val="24"/>
        </w:rPr>
        <w:t xml:space="preserve"> janvier au 31 décembre, les revenus à considérer sont ceux perçus au titre de l’année N-2).</w:t>
      </w:r>
    </w:p>
    <w:p w:rsidR="00144755" w:rsidRPr="00992A31" w:rsidRDefault="009B454D" w:rsidP="007C4242">
      <w:pPr>
        <w:spacing w:after="0" w:line="360" w:lineRule="auto"/>
        <w:jc w:val="both"/>
        <w:rPr>
          <w:rFonts w:ascii="Times New Roman" w:hAnsi="Times New Roman" w:cs="Times New Roman"/>
          <w:sz w:val="24"/>
          <w:szCs w:val="24"/>
        </w:rPr>
      </w:pPr>
      <w:r w:rsidRPr="00992A31">
        <w:rPr>
          <w:rFonts w:ascii="Times New Roman" w:hAnsi="Times New Roman" w:cs="Times New Roman"/>
          <w:noProof/>
          <w:sz w:val="24"/>
          <w:szCs w:val="24"/>
          <w:lang w:eastAsia="fr-FR"/>
        </w:rPr>
        <mc:AlternateContent>
          <mc:Choice Requires="wps">
            <w:drawing>
              <wp:anchor distT="0" distB="0" distL="114300" distR="114300" simplePos="0" relativeHeight="251681792" behindDoc="0" locked="0" layoutInCell="1" allowOverlap="1" wp14:anchorId="704EC808" wp14:editId="195CDA49">
                <wp:simplePos x="0" y="0"/>
                <wp:positionH relativeFrom="column">
                  <wp:posOffset>302895</wp:posOffset>
                </wp:positionH>
                <wp:positionV relativeFrom="paragraph">
                  <wp:posOffset>510540</wp:posOffset>
                </wp:positionV>
                <wp:extent cx="4399915" cy="286385"/>
                <wp:effectExtent l="0" t="0" r="63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86385"/>
                        </a:xfrm>
                        <a:prstGeom prst="rect">
                          <a:avLst/>
                        </a:prstGeom>
                        <a:solidFill>
                          <a:srgbClr val="FFFFFF"/>
                        </a:solidFill>
                        <a:ln w="9525">
                          <a:solidFill>
                            <a:srgbClr val="000000"/>
                          </a:solidFill>
                          <a:miter lim="800000"/>
                          <a:headEnd/>
                          <a:tailEnd/>
                        </a:ln>
                      </wps:spPr>
                      <wps:txbx>
                        <w:txbxContent>
                          <w:p w:rsidR="00E72F6D" w:rsidRPr="00663AF9" w:rsidRDefault="00ED1333" w:rsidP="003C67DF">
                            <w:pPr>
                              <w:rPr>
                                <w:b/>
                                <w:color w:val="A50021"/>
                                <w:sz w:val="32"/>
                                <w:szCs w:val="32"/>
                              </w:rPr>
                            </w:pPr>
                            <w:r>
                              <w:rPr>
                                <w:b/>
                                <w:color w:val="A50021"/>
                                <w:sz w:val="32"/>
                                <w:szCs w:val="32"/>
                              </w:rPr>
                              <w:t>v/</w:t>
                            </w:r>
                            <w:r w:rsidR="00E72F6D" w:rsidRPr="00663AF9">
                              <w:rPr>
                                <w:b/>
                                <w:color w:val="A50021"/>
                                <w:sz w:val="32"/>
                                <w:szCs w:val="32"/>
                              </w:rPr>
                              <w:t>Les modalités de paiement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4EC808" id="_x0000_s1030" type="#_x0000_t202" style="position:absolute;left:0;text-align:left;margin-left:23.85pt;margin-top:40.2pt;width:346.4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">
                <v:textbox>
                  <w:txbxContent>
                    <w:p w:rsidR="00E72F6D" w:rsidRPr="00663AF9" w:rsidRDefault="00ED1333" w:rsidP="003C67DF">
                      <w:pPr>
                        <w:rPr>
                          <w:b/>
                          <w:color w:val="A50021"/>
                          <w:sz w:val="32"/>
                          <w:szCs w:val="32"/>
                        </w:rPr>
                      </w:pPr>
                      <w:r>
                        <w:rPr>
                          <w:b/>
                          <w:color w:val="A50021"/>
                          <w:sz w:val="32"/>
                          <w:szCs w:val="32"/>
                        </w:rPr>
                        <w:t>v/</w:t>
                      </w:r>
                      <w:r w:rsidR="00E72F6D" w:rsidRPr="00663AF9">
                        <w:rPr>
                          <w:b/>
                          <w:color w:val="A50021"/>
                          <w:sz w:val="32"/>
                          <w:szCs w:val="32"/>
                        </w:rPr>
                        <w:t>Les modalités de paiement</w:t>
                      </w:r>
                    </w:p>
                  </w:txbxContent>
                </v:textbox>
              </v:shape>
            </w:pict>
          </mc:Fallback>
        </mc:AlternateContent>
      </w:r>
      <w:r w:rsidR="00945881" w:rsidRPr="00992A31">
        <w:rPr>
          <w:rFonts w:ascii="Times New Roman" w:hAnsi="Times New Roman" w:cs="Times New Roman"/>
          <w:sz w:val="24"/>
          <w:szCs w:val="24"/>
        </w:rPr>
        <w:t>Dans les 2 cas, les familles doivent informer la structure des éventuels changements de situation.</w:t>
      </w:r>
    </w:p>
    <w:p w:rsidR="003C67DF" w:rsidRPr="00992A31" w:rsidRDefault="003C67DF" w:rsidP="009B454D">
      <w:pPr>
        <w:pStyle w:val="Paragraphedeliste"/>
        <w:spacing w:after="0" w:line="360" w:lineRule="auto"/>
        <w:ind w:left="360"/>
        <w:jc w:val="both"/>
        <w:rPr>
          <w:rFonts w:ascii="Times New Roman" w:hAnsi="Times New Roman" w:cs="Times New Roman"/>
          <w:sz w:val="24"/>
          <w:szCs w:val="24"/>
        </w:rPr>
      </w:pPr>
    </w:p>
    <w:p w:rsidR="002327A7" w:rsidRPr="00992A31" w:rsidRDefault="002327A7" w:rsidP="007C4242">
      <w:pPr>
        <w:spacing w:after="0" w:line="360" w:lineRule="auto"/>
        <w:ind w:left="360"/>
        <w:jc w:val="both"/>
        <w:rPr>
          <w:rFonts w:ascii="Times New Roman" w:hAnsi="Times New Roman" w:cs="Times New Roman"/>
          <w:b/>
          <w:sz w:val="24"/>
          <w:szCs w:val="24"/>
          <w:u w:val="single"/>
        </w:rPr>
      </w:pPr>
    </w:p>
    <w:p w:rsidR="009B4F1C" w:rsidRPr="00992A31" w:rsidRDefault="00C26B10" w:rsidP="007C4242">
      <w:p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 xml:space="preserve">La facture est envoyée </w:t>
      </w:r>
      <w:r w:rsidR="00436F82" w:rsidRPr="00992A31">
        <w:rPr>
          <w:rFonts w:ascii="Times New Roman" w:hAnsi="Times New Roman" w:cs="Times New Roman"/>
          <w:sz w:val="24"/>
          <w:szCs w:val="24"/>
        </w:rPr>
        <w:t>aux familles</w:t>
      </w:r>
      <w:r w:rsidRPr="00992A31">
        <w:rPr>
          <w:rFonts w:ascii="Times New Roman" w:hAnsi="Times New Roman" w:cs="Times New Roman"/>
          <w:sz w:val="24"/>
          <w:szCs w:val="24"/>
        </w:rPr>
        <w:t xml:space="preserve"> entre le 05 et le 10 du mois suivant, par mail ou par c</w:t>
      </w:r>
      <w:r w:rsidR="009B4F1C" w:rsidRPr="00992A31">
        <w:rPr>
          <w:rFonts w:ascii="Times New Roman" w:hAnsi="Times New Roman" w:cs="Times New Roman"/>
          <w:sz w:val="24"/>
          <w:szCs w:val="24"/>
        </w:rPr>
        <w:t>ou</w:t>
      </w:r>
      <w:r w:rsidR="00DB02F2" w:rsidRPr="00992A31">
        <w:rPr>
          <w:rFonts w:ascii="Times New Roman" w:hAnsi="Times New Roman" w:cs="Times New Roman"/>
          <w:sz w:val="24"/>
          <w:szCs w:val="24"/>
        </w:rPr>
        <w:t xml:space="preserve">rrier.  </w:t>
      </w:r>
      <w:r w:rsidR="009B4F1C" w:rsidRPr="00992A31">
        <w:rPr>
          <w:rFonts w:ascii="Times New Roman" w:hAnsi="Times New Roman" w:cs="Times New Roman"/>
          <w:sz w:val="24"/>
          <w:szCs w:val="24"/>
          <w:u w:val="single"/>
        </w:rPr>
        <w:t>Une attestation annuelle de paiement</w:t>
      </w:r>
      <w:r w:rsidR="009B4F1C" w:rsidRPr="00992A31">
        <w:rPr>
          <w:rFonts w:ascii="Times New Roman" w:hAnsi="Times New Roman" w:cs="Times New Roman"/>
          <w:sz w:val="24"/>
          <w:szCs w:val="24"/>
        </w:rPr>
        <w:t xml:space="preserve"> est fournie sur demande de la famille.</w:t>
      </w:r>
    </w:p>
    <w:p w:rsidR="00945881" w:rsidRPr="00992A31" w:rsidRDefault="0061562F" w:rsidP="007C4242">
      <w:p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 xml:space="preserve">La facture est établie </w:t>
      </w:r>
      <w:r w:rsidR="007638AC" w:rsidRPr="00992A31">
        <w:rPr>
          <w:rFonts w:ascii="Times New Roman" w:hAnsi="Times New Roman" w:cs="Times New Roman"/>
          <w:sz w:val="24"/>
          <w:szCs w:val="24"/>
        </w:rPr>
        <w:t>sur la base du</w:t>
      </w:r>
      <w:r w:rsidRPr="00992A31">
        <w:rPr>
          <w:rFonts w:ascii="Times New Roman" w:hAnsi="Times New Roman" w:cs="Times New Roman"/>
          <w:sz w:val="24"/>
          <w:szCs w:val="24"/>
        </w:rPr>
        <w:t xml:space="preserve"> montant inscrit sur le contrat, les heures prévisionnelles contractuelles sont dues.</w:t>
      </w:r>
      <w:r w:rsidR="00ED1333" w:rsidRPr="00992A31">
        <w:rPr>
          <w:rFonts w:ascii="Times New Roman" w:hAnsi="Times New Roman" w:cs="Times New Roman"/>
          <w:sz w:val="24"/>
          <w:szCs w:val="24"/>
        </w:rPr>
        <w:t xml:space="preserve">     </w:t>
      </w:r>
    </w:p>
    <w:p w:rsidR="00711DB7" w:rsidRPr="00992A31" w:rsidRDefault="00711DB7" w:rsidP="007C4242">
      <w:pPr>
        <w:spacing w:after="0" w:line="360" w:lineRule="auto"/>
        <w:jc w:val="both"/>
        <w:rPr>
          <w:rFonts w:ascii="Times New Roman" w:hAnsi="Times New Roman" w:cs="Times New Roman"/>
          <w:b/>
          <w:sz w:val="24"/>
          <w:szCs w:val="24"/>
          <w:u w:val="single"/>
        </w:rPr>
      </w:pPr>
      <w:r w:rsidRPr="00992A31">
        <w:rPr>
          <w:rFonts w:ascii="Times New Roman" w:hAnsi="Times New Roman" w:cs="Times New Roman"/>
          <w:b/>
          <w:sz w:val="24"/>
          <w:szCs w:val="24"/>
          <w:u w:val="single"/>
        </w:rPr>
        <w:t>Facturation :</w:t>
      </w:r>
    </w:p>
    <w:p w:rsidR="00711DB7" w:rsidRPr="00992A31" w:rsidRDefault="00711DB7" w:rsidP="007C4242">
      <w:pPr>
        <w:spacing w:after="0" w:line="360" w:lineRule="auto"/>
        <w:ind w:left="360"/>
        <w:jc w:val="both"/>
        <w:rPr>
          <w:rFonts w:ascii="Times New Roman" w:hAnsi="Times New Roman" w:cs="Times New Roman"/>
          <w:sz w:val="24"/>
          <w:szCs w:val="24"/>
        </w:rPr>
      </w:pPr>
      <w:r w:rsidRPr="00992A31">
        <w:rPr>
          <w:rFonts w:ascii="Times New Roman" w:hAnsi="Times New Roman" w:cs="Times New Roman"/>
          <w:sz w:val="24"/>
          <w:szCs w:val="24"/>
        </w:rPr>
        <w:t xml:space="preserve">Elle est établie au nom du (des) responsable(s) </w:t>
      </w:r>
      <w:r w:rsidR="00522B21" w:rsidRPr="00992A31">
        <w:rPr>
          <w:rFonts w:ascii="Times New Roman" w:hAnsi="Times New Roman" w:cs="Times New Roman"/>
          <w:sz w:val="24"/>
          <w:szCs w:val="24"/>
        </w:rPr>
        <w:t>légal (</w:t>
      </w:r>
      <w:r w:rsidRPr="00992A31">
        <w:rPr>
          <w:rFonts w:ascii="Times New Roman" w:hAnsi="Times New Roman" w:cs="Times New Roman"/>
          <w:sz w:val="24"/>
          <w:szCs w:val="24"/>
        </w:rPr>
        <w:t>aux) de l’enfant.</w:t>
      </w:r>
    </w:p>
    <w:p w:rsidR="00595851" w:rsidRPr="00992A31" w:rsidRDefault="00ED1333" w:rsidP="007C4242">
      <w:pPr>
        <w:spacing w:after="0" w:line="360" w:lineRule="auto"/>
        <w:jc w:val="both"/>
        <w:rPr>
          <w:rFonts w:ascii="Times New Roman" w:hAnsi="Times New Roman" w:cs="Times New Roman"/>
          <w:b/>
          <w:sz w:val="24"/>
          <w:szCs w:val="24"/>
          <w:u w:val="single"/>
        </w:rPr>
      </w:pPr>
      <w:r w:rsidRPr="00992A31">
        <w:rPr>
          <w:rFonts w:ascii="Times New Roman" w:hAnsi="Times New Roman" w:cs="Times New Roman"/>
          <w:sz w:val="24"/>
          <w:szCs w:val="24"/>
        </w:rPr>
        <w:t xml:space="preserve">     </w:t>
      </w:r>
      <w:r w:rsidR="00711DB7" w:rsidRPr="00992A31">
        <w:rPr>
          <w:rFonts w:ascii="Times New Roman" w:hAnsi="Times New Roman" w:cs="Times New Roman"/>
          <w:b/>
          <w:sz w:val="24"/>
          <w:szCs w:val="24"/>
          <w:u w:val="single"/>
        </w:rPr>
        <w:t>Mode de paiement</w:t>
      </w:r>
      <w:r w:rsidR="00FB0745" w:rsidRPr="00992A31">
        <w:rPr>
          <w:rFonts w:ascii="Times New Roman" w:hAnsi="Times New Roman" w:cs="Times New Roman"/>
          <w:b/>
          <w:sz w:val="24"/>
          <w:szCs w:val="24"/>
          <w:u w:val="single"/>
        </w:rPr>
        <w:t xml:space="preserve"> : </w:t>
      </w:r>
    </w:p>
    <w:p w:rsidR="00E10FCB" w:rsidRDefault="00711DB7" w:rsidP="00E10FCB">
      <w:pPr>
        <w:spacing w:after="0" w:line="360" w:lineRule="auto"/>
        <w:ind w:left="360"/>
        <w:jc w:val="both"/>
        <w:rPr>
          <w:rFonts w:ascii="Times New Roman" w:hAnsi="Times New Roman" w:cs="Times New Roman"/>
          <w:sz w:val="24"/>
          <w:szCs w:val="24"/>
        </w:rPr>
      </w:pPr>
      <w:r w:rsidRPr="00992A31">
        <w:rPr>
          <w:rFonts w:ascii="Times New Roman" w:hAnsi="Times New Roman" w:cs="Times New Roman"/>
          <w:sz w:val="24"/>
          <w:szCs w:val="24"/>
        </w:rPr>
        <w:t>Le paiement est réalisé :</w:t>
      </w:r>
    </w:p>
    <w:p w:rsidR="00E10FCB" w:rsidRDefault="00711DB7" w:rsidP="00E10FCB">
      <w:pPr>
        <w:pStyle w:val="Paragraphedeliste"/>
        <w:numPr>
          <w:ilvl w:val="0"/>
          <w:numId w:val="20"/>
        </w:numPr>
        <w:spacing w:after="0" w:line="360" w:lineRule="auto"/>
        <w:jc w:val="both"/>
        <w:rPr>
          <w:rFonts w:ascii="Times New Roman" w:hAnsi="Times New Roman" w:cs="Times New Roman"/>
          <w:sz w:val="24"/>
          <w:szCs w:val="24"/>
        </w:rPr>
      </w:pPr>
      <w:r w:rsidRPr="00E10FCB">
        <w:rPr>
          <w:rFonts w:ascii="Times New Roman" w:hAnsi="Times New Roman" w:cs="Times New Roman"/>
          <w:sz w:val="24"/>
          <w:szCs w:val="24"/>
        </w:rPr>
        <w:t>En espèces</w:t>
      </w:r>
      <w:r w:rsidR="0061562F" w:rsidRPr="00E10FCB">
        <w:rPr>
          <w:rFonts w:ascii="Times New Roman" w:hAnsi="Times New Roman" w:cs="Times New Roman"/>
          <w:sz w:val="24"/>
          <w:szCs w:val="24"/>
        </w:rPr>
        <w:t xml:space="preserve"> ou</w:t>
      </w:r>
      <w:r w:rsidRPr="00E10FCB">
        <w:rPr>
          <w:rFonts w:ascii="Times New Roman" w:hAnsi="Times New Roman" w:cs="Times New Roman"/>
          <w:sz w:val="24"/>
          <w:szCs w:val="24"/>
        </w:rPr>
        <w:t xml:space="preserve"> </w:t>
      </w:r>
      <w:r w:rsidR="0061562F" w:rsidRPr="00E10FCB">
        <w:rPr>
          <w:rFonts w:ascii="Times New Roman" w:hAnsi="Times New Roman" w:cs="Times New Roman"/>
          <w:sz w:val="24"/>
          <w:szCs w:val="24"/>
        </w:rPr>
        <w:t>par chèque à l’ordre du Trésor Public</w:t>
      </w:r>
    </w:p>
    <w:p w:rsidR="00E10FCB" w:rsidRDefault="00711DB7" w:rsidP="00E10FCB">
      <w:pPr>
        <w:pStyle w:val="Paragraphedeliste"/>
        <w:numPr>
          <w:ilvl w:val="0"/>
          <w:numId w:val="20"/>
        </w:numPr>
        <w:spacing w:after="0" w:line="360" w:lineRule="auto"/>
        <w:jc w:val="both"/>
        <w:rPr>
          <w:rFonts w:ascii="Times New Roman" w:hAnsi="Times New Roman" w:cs="Times New Roman"/>
          <w:sz w:val="24"/>
          <w:szCs w:val="24"/>
        </w:rPr>
      </w:pPr>
      <w:r w:rsidRPr="00E10FCB">
        <w:rPr>
          <w:rFonts w:ascii="Times New Roman" w:hAnsi="Times New Roman" w:cs="Times New Roman"/>
          <w:sz w:val="24"/>
          <w:szCs w:val="24"/>
        </w:rPr>
        <w:t>Par prélèvement automatique</w:t>
      </w:r>
    </w:p>
    <w:p w:rsidR="00711DB7" w:rsidRPr="00E10FCB" w:rsidRDefault="00711DB7" w:rsidP="00E10FCB">
      <w:pPr>
        <w:pStyle w:val="Paragraphedeliste"/>
        <w:numPr>
          <w:ilvl w:val="0"/>
          <w:numId w:val="20"/>
        </w:numPr>
        <w:spacing w:after="0" w:line="360" w:lineRule="auto"/>
        <w:jc w:val="both"/>
        <w:rPr>
          <w:rFonts w:ascii="Times New Roman" w:hAnsi="Times New Roman" w:cs="Times New Roman"/>
          <w:sz w:val="24"/>
          <w:szCs w:val="24"/>
        </w:rPr>
      </w:pPr>
      <w:r w:rsidRPr="00E10FCB">
        <w:rPr>
          <w:rFonts w:ascii="Times New Roman" w:hAnsi="Times New Roman" w:cs="Times New Roman"/>
          <w:sz w:val="24"/>
          <w:szCs w:val="24"/>
        </w:rPr>
        <w:t>Par Chèque Emploi Service Universel (CESU)</w:t>
      </w:r>
      <w:r w:rsidR="00992817" w:rsidRPr="00E10FCB">
        <w:rPr>
          <w:rFonts w:ascii="Times New Roman" w:hAnsi="Times New Roman" w:cs="Times New Roman"/>
          <w:sz w:val="24"/>
          <w:szCs w:val="24"/>
        </w:rPr>
        <w:t xml:space="preserve"> </w:t>
      </w:r>
    </w:p>
    <w:p w:rsidR="00711DB7" w:rsidRPr="00992A31" w:rsidRDefault="00ED1333" w:rsidP="007C4242">
      <w:pPr>
        <w:spacing w:after="0" w:line="360" w:lineRule="auto"/>
        <w:jc w:val="both"/>
        <w:rPr>
          <w:rFonts w:ascii="Times New Roman" w:hAnsi="Times New Roman" w:cs="Times New Roman"/>
          <w:b/>
          <w:sz w:val="24"/>
          <w:szCs w:val="24"/>
          <w:u w:val="single"/>
        </w:rPr>
      </w:pPr>
      <w:r w:rsidRPr="00992A31">
        <w:rPr>
          <w:rFonts w:ascii="Times New Roman" w:hAnsi="Times New Roman" w:cs="Times New Roman"/>
          <w:sz w:val="24"/>
          <w:szCs w:val="24"/>
        </w:rPr>
        <w:t xml:space="preserve">     </w:t>
      </w:r>
      <w:r w:rsidR="00711DB7" w:rsidRPr="00992A31">
        <w:rPr>
          <w:rFonts w:ascii="Times New Roman" w:hAnsi="Times New Roman" w:cs="Times New Roman"/>
          <w:b/>
          <w:sz w:val="24"/>
          <w:szCs w:val="24"/>
          <w:u w:val="single"/>
        </w:rPr>
        <w:t>Lieu de paiement :</w:t>
      </w:r>
    </w:p>
    <w:p w:rsidR="00FB0745" w:rsidRPr="00992A31" w:rsidRDefault="00711DB7" w:rsidP="007C4242">
      <w:pPr>
        <w:spacing w:after="0" w:line="360" w:lineRule="auto"/>
        <w:ind w:left="360"/>
        <w:jc w:val="both"/>
        <w:rPr>
          <w:rFonts w:ascii="Times New Roman" w:hAnsi="Times New Roman" w:cs="Times New Roman"/>
          <w:sz w:val="24"/>
          <w:szCs w:val="24"/>
        </w:rPr>
      </w:pPr>
      <w:r w:rsidRPr="00992A31">
        <w:rPr>
          <w:rFonts w:ascii="Times New Roman" w:hAnsi="Times New Roman" w:cs="Times New Roman"/>
          <w:sz w:val="24"/>
          <w:szCs w:val="24"/>
        </w:rPr>
        <w:t xml:space="preserve">Les règlements se font uniquement au Trésor Public, hormis pour les CESU qui devront être remis sur </w:t>
      </w:r>
      <w:r w:rsidR="00E10FCB">
        <w:rPr>
          <w:rFonts w:ascii="Times New Roman" w:hAnsi="Times New Roman" w:cs="Times New Roman"/>
          <w:sz w:val="24"/>
          <w:szCs w:val="24"/>
        </w:rPr>
        <w:t>la structure</w:t>
      </w:r>
      <w:r w:rsidR="00B55AF7" w:rsidRPr="00992A31">
        <w:rPr>
          <w:rFonts w:ascii="Times New Roman" w:hAnsi="Times New Roman" w:cs="Times New Roman"/>
          <w:sz w:val="24"/>
          <w:szCs w:val="24"/>
        </w:rPr>
        <w:t>.</w:t>
      </w:r>
    </w:p>
    <w:p w:rsidR="00B55AF7" w:rsidRPr="00992A31" w:rsidRDefault="00ED1333" w:rsidP="007C4242">
      <w:pPr>
        <w:spacing w:after="0" w:line="360" w:lineRule="auto"/>
        <w:jc w:val="both"/>
        <w:rPr>
          <w:rFonts w:ascii="Times New Roman" w:hAnsi="Times New Roman" w:cs="Times New Roman"/>
          <w:sz w:val="24"/>
          <w:szCs w:val="24"/>
          <w:u w:val="single"/>
        </w:rPr>
      </w:pPr>
      <w:r w:rsidRPr="00992A31">
        <w:rPr>
          <w:rFonts w:ascii="Times New Roman" w:hAnsi="Times New Roman" w:cs="Times New Roman"/>
          <w:sz w:val="24"/>
          <w:szCs w:val="24"/>
        </w:rPr>
        <w:t xml:space="preserve">     </w:t>
      </w:r>
      <w:r w:rsidR="00FB0745" w:rsidRPr="00992A31">
        <w:rPr>
          <w:rFonts w:ascii="Times New Roman" w:hAnsi="Times New Roman" w:cs="Times New Roman"/>
          <w:b/>
          <w:sz w:val="24"/>
          <w:szCs w:val="24"/>
          <w:u w:val="single"/>
        </w:rPr>
        <w:t>I</w:t>
      </w:r>
      <w:r w:rsidR="00DB4B74" w:rsidRPr="00992A31">
        <w:rPr>
          <w:rFonts w:ascii="Times New Roman" w:hAnsi="Times New Roman" w:cs="Times New Roman"/>
          <w:b/>
          <w:sz w:val="24"/>
          <w:szCs w:val="24"/>
          <w:u w:val="single"/>
        </w:rPr>
        <w:t>mpayé</w:t>
      </w:r>
      <w:r w:rsidR="00FB0745" w:rsidRPr="00992A31">
        <w:rPr>
          <w:rFonts w:ascii="Times New Roman" w:hAnsi="Times New Roman" w:cs="Times New Roman"/>
          <w:b/>
          <w:sz w:val="24"/>
          <w:szCs w:val="24"/>
          <w:u w:val="single"/>
        </w:rPr>
        <w:t>s</w:t>
      </w:r>
      <w:r w:rsidR="00743907" w:rsidRPr="00992A31">
        <w:rPr>
          <w:rFonts w:ascii="Times New Roman" w:hAnsi="Times New Roman" w:cs="Times New Roman"/>
          <w:sz w:val="24"/>
          <w:szCs w:val="24"/>
          <w:u w:val="single"/>
        </w:rPr>
        <w:t> :</w:t>
      </w:r>
      <w:r w:rsidR="00DB4B74" w:rsidRPr="00992A31">
        <w:rPr>
          <w:rFonts w:ascii="Times New Roman" w:hAnsi="Times New Roman" w:cs="Times New Roman"/>
          <w:sz w:val="24"/>
          <w:szCs w:val="24"/>
          <w:u w:val="single"/>
        </w:rPr>
        <w:t xml:space="preserve"> </w:t>
      </w:r>
    </w:p>
    <w:p w:rsidR="0098179C" w:rsidRPr="00992A31" w:rsidRDefault="00B55AF7" w:rsidP="007C4242">
      <w:pPr>
        <w:spacing w:after="0" w:line="360" w:lineRule="auto"/>
        <w:ind w:left="360"/>
        <w:jc w:val="both"/>
        <w:rPr>
          <w:rFonts w:ascii="Times New Roman" w:hAnsi="Times New Roman" w:cs="Times New Roman"/>
          <w:sz w:val="24"/>
          <w:szCs w:val="24"/>
        </w:rPr>
      </w:pPr>
      <w:r w:rsidRPr="00992A31">
        <w:rPr>
          <w:rFonts w:ascii="Times New Roman" w:hAnsi="Times New Roman" w:cs="Times New Roman"/>
          <w:sz w:val="24"/>
          <w:szCs w:val="24"/>
        </w:rPr>
        <w:t>L</w:t>
      </w:r>
      <w:r w:rsidR="00DB4B74" w:rsidRPr="00992A31">
        <w:rPr>
          <w:rFonts w:ascii="Times New Roman" w:hAnsi="Times New Roman" w:cs="Times New Roman"/>
          <w:sz w:val="24"/>
          <w:szCs w:val="24"/>
        </w:rPr>
        <w:t>a famille recevra une relance du Trésor Public l’invitant à régler la somme due. Si le problème persiste, le dossier est remis au percepteur qui assurera le règlement contentieux de la dette.</w:t>
      </w:r>
    </w:p>
    <w:p w:rsidR="009B4F1C" w:rsidRPr="00992A31" w:rsidRDefault="009B4F1C" w:rsidP="007C4242">
      <w:pPr>
        <w:spacing w:after="0" w:line="360" w:lineRule="auto"/>
        <w:jc w:val="both"/>
        <w:rPr>
          <w:rFonts w:ascii="Times New Roman" w:hAnsi="Times New Roman" w:cs="Times New Roman"/>
          <w:sz w:val="24"/>
          <w:szCs w:val="24"/>
        </w:rPr>
      </w:pPr>
    </w:p>
    <w:p w:rsidR="00B55AF7" w:rsidRDefault="00B55AF7" w:rsidP="007C4242">
      <w:pPr>
        <w:spacing w:after="0" w:line="360" w:lineRule="auto"/>
        <w:jc w:val="both"/>
        <w:rPr>
          <w:rFonts w:ascii="Times New Roman" w:hAnsi="Times New Roman" w:cs="Times New Roman"/>
          <w:sz w:val="24"/>
          <w:szCs w:val="24"/>
        </w:rPr>
      </w:pPr>
      <w:r w:rsidRPr="00992A31">
        <w:rPr>
          <w:rFonts w:ascii="Times New Roman" w:hAnsi="Times New Roman" w:cs="Times New Roman"/>
          <w:sz w:val="24"/>
          <w:szCs w:val="24"/>
        </w:rPr>
        <w:t xml:space="preserve">Fait à La Llagonne le </w:t>
      </w:r>
      <w:r w:rsidR="00812D57">
        <w:rPr>
          <w:rFonts w:ascii="Times New Roman" w:hAnsi="Times New Roman" w:cs="Times New Roman"/>
          <w:sz w:val="24"/>
          <w:szCs w:val="24"/>
        </w:rPr>
        <w:t>15/11/2019</w:t>
      </w:r>
    </w:p>
    <w:p w:rsidR="00C90EB3" w:rsidRDefault="00C90EB3"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B55AF7" w:rsidRDefault="00C90EB3" w:rsidP="007C4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Accusé de récepti</w:t>
      </w:r>
      <w:r w:rsidR="000E03E2">
        <w:rPr>
          <w:rFonts w:ascii="Times New Roman" w:hAnsi="Times New Roman" w:cs="Times New Roman"/>
          <w:sz w:val="24"/>
          <w:szCs w:val="24"/>
        </w:rPr>
        <w:t>on règlement de fonctionnement weekend</w:t>
      </w:r>
      <w:r>
        <w:rPr>
          <w:rFonts w:ascii="Times New Roman" w:hAnsi="Times New Roman" w:cs="Times New Roman"/>
          <w:sz w:val="24"/>
          <w:szCs w:val="24"/>
        </w:rPr>
        <w:t xml:space="preserve"> à nous retourner, </w:t>
      </w:r>
    </w:p>
    <w:p w:rsidR="00C90EB3" w:rsidRPr="00992A31" w:rsidRDefault="00C90EB3" w:rsidP="007C4242">
      <w:pPr>
        <w:spacing w:after="0" w:line="360" w:lineRule="auto"/>
        <w:jc w:val="both"/>
        <w:rPr>
          <w:rFonts w:ascii="Times New Roman" w:hAnsi="Times New Roman" w:cs="Times New Roman"/>
          <w:sz w:val="24"/>
          <w:szCs w:val="24"/>
        </w:rPr>
      </w:pPr>
    </w:p>
    <w:p w:rsidR="00B55AF7" w:rsidRPr="00992A31" w:rsidRDefault="009B4F1C" w:rsidP="007C4242">
      <w:pPr>
        <w:spacing w:after="0" w:line="360" w:lineRule="auto"/>
        <w:ind w:left="4248" w:hanging="4248"/>
        <w:jc w:val="both"/>
        <w:rPr>
          <w:rFonts w:ascii="Times New Roman" w:hAnsi="Times New Roman" w:cs="Times New Roman"/>
          <w:sz w:val="24"/>
          <w:szCs w:val="24"/>
        </w:rPr>
      </w:pPr>
      <w:r w:rsidRPr="00992A31">
        <w:rPr>
          <w:rFonts w:ascii="Times New Roman" w:hAnsi="Times New Roman" w:cs="Times New Roman"/>
          <w:sz w:val="24"/>
          <w:szCs w:val="24"/>
        </w:rPr>
        <w:t>La Directrice</w:t>
      </w:r>
      <w:r w:rsidRPr="00992A31">
        <w:rPr>
          <w:rFonts w:ascii="Times New Roman" w:hAnsi="Times New Roman" w:cs="Times New Roman"/>
          <w:sz w:val="24"/>
          <w:szCs w:val="24"/>
        </w:rPr>
        <w:tab/>
      </w:r>
      <w:r w:rsidRPr="00992A31">
        <w:rPr>
          <w:rFonts w:ascii="Times New Roman" w:hAnsi="Times New Roman" w:cs="Times New Roman"/>
          <w:sz w:val="24"/>
          <w:szCs w:val="24"/>
        </w:rPr>
        <w:tab/>
      </w:r>
      <w:r w:rsidR="00B55AF7" w:rsidRPr="00992A31">
        <w:rPr>
          <w:rFonts w:ascii="Times New Roman" w:hAnsi="Times New Roman" w:cs="Times New Roman"/>
          <w:sz w:val="24"/>
          <w:szCs w:val="24"/>
        </w:rPr>
        <w:t>Les Parents</w:t>
      </w:r>
      <w:r w:rsidR="000E03E2">
        <w:rPr>
          <w:rFonts w:ascii="Times New Roman" w:hAnsi="Times New Roman" w:cs="Times New Roman"/>
          <w:sz w:val="24"/>
          <w:szCs w:val="24"/>
        </w:rPr>
        <w:t>,</w:t>
      </w:r>
      <w:bookmarkStart w:id="0" w:name="_GoBack"/>
      <w:bookmarkEnd w:id="0"/>
      <w:r w:rsidRPr="00992A31">
        <w:rPr>
          <w:rFonts w:ascii="Times New Roman" w:hAnsi="Times New Roman" w:cs="Times New Roman"/>
          <w:sz w:val="24"/>
          <w:szCs w:val="24"/>
        </w:rPr>
        <w:t xml:space="preserve"> date et signature</w:t>
      </w:r>
    </w:p>
    <w:p w:rsidR="00B33403" w:rsidRPr="00E97F69" w:rsidRDefault="00B55AF7" w:rsidP="007C4242">
      <w:pPr>
        <w:spacing w:after="0" w:line="360" w:lineRule="auto"/>
        <w:ind w:left="4248"/>
        <w:jc w:val="both"/>
        <w:rPr>
          <w:rFonts w:ascii="Times New Roman" w:hAnsi="Times New Roman" w:cs="Times New Roman"/>
          <w:sz w:val="24"/>
          <w:szCs w:val="24"/>
        </w:rPr>
      </w:pPr>
      <w:r w:rsidRPr="00992A31">
        <w:rPr>
          <w:rFonts w:ascii="Times New Roman" w:hAnsi="Times New Roman" w:cs="Times New Roman"/>
          <w:sz w:val="24"/>
          <w:szCs w:val="24"/>
        </w:rPr>
        <w:t xml:space="preserve"> (Précédé de la m</w:t>
      </w:r>
      <w:r w:rsidR="00920466" w:rsidRPr="00992A31">
        <w:rPr>
          <w:rFonts w:ascii="Times New Roman" w:hAnsi="Times New Roman" w:cs="Times New Roman"/>
          <w:sz w:val="24"/>
          <w:szCs w:val="24"/>
        </w:rPr>
        <w:t>ention « lu et approuvé »)</w:t>
      </w:r>
      <w:r w:rsidR="00920466" w:rsidRPr="00992A31">
        <w:rPr>
          <w:rFonts w:ascii="Times New Roman" w:hAnsi="Times New Roman" w:cs="Times New Roman"/>
          <w:sz w:val="24"/>
          <w:szCs w:val="24"/>
        </w:rPr>
        <w:tab/>
      </w:r>
      <w:r w:rsidR="00920466">
        <w:rPr>
          <w:rFonts w:ascii="Times New Roman" w:hAnsi="Times New Roman" w:cs="Times New Roman"/>
          <w:sz w:val="24"/>
          <w:szCs w:val="24"/>
        </w:rPr>
        <w:tab/>
      </w:r>
      <w:r w:rsidR="00920466">
        <w:rPr>
          <w:rFonts w:ascii="Times New Roman" w:hAnsi="Times New Roman" w:cs="Times New Roman"/>
          <w:sz w:val="24"/>
          <w:szCs w:val="24"/>
        </w:rPr>
        <w:tab/>
      </w:r>
      <w:r w:rsidR="00920466">
        <w:rPr>
          <w:rFonts w:ascii="Times New Roman" w:hAnsi="Times New Roman" w:cs="Times New Roman"/>
          <w:sz w:val="24"/>
          <w:szCs w:val="24"/>
        </w:rPr>
        <w:tab/>
      </w:r>
      <w:r w:rsidR="00920466">
        <w:rPr>
          <w:rFonts w:ascii="Times New Roman" w:hAnsi="Times New Roman" w:cs="Times New Roman"/>
          <w:sz w:val="24"/>
          <w:szCs w:val="24"/>
        </w:rPr>
        <w:tab/>
      </w:r>
      <w:r w:rsidR="00920466">
        <w:rPr>
          <w:rFonts w:ascii="Times New Roman" w:hAnsi="Times New Roman" w:cs="Times New Roman"/>
          <w:sz w:val="24"/>
          <w:szCs w:val="24"/>
        </w:rPr>
        <w:tab/>
      </w:r>
    </w:p>
    <w:sectPr w:rsidR="00B33403" w:rsidRPr="00E97F69" w:rsidSect="004572F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3A0" w:rsidRDefault="00C063A0" w:rsidP="0071661E">
      <w:pPr>
        <w:spacing w:after="0" w:line="240" w:lineRule="auto"/>
      </w:pPr>
      <w:r>
        <w:separator/>
      </w:r>
    </w:p>
  </w:endnote>
  <w:endnote w:type="continuationSeparator" w:id="0">
    <w:p w:rsidR="00C063A0" w:rsidRDefault="00C063A0" w:rsidP="0071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959076"/>
      <w:docPartObj>
        <w:docPartGallery w:val="Page Numbers (Bottom of Page)"/>
        <w:docPartUnique/>
      </w:docPartObj>
    </w:sdtPr>
    <w:sdtEndPr/>
    <w:sdtContent>
      <w:p w:rsidR="00D13418" w:rsidRDefault="00D13418">
        <w:pPr>
          <w:pStyle w:val="Pieddepage"/>
          <w:jc w:val="right"/>
        </w:pPr>
        <w:r>
          <w:fldChar w:fldCharType="begin"/>
        </w:r>
        <w:r>
          <w:instrText>PAGE   \* MERGEFORMAT</w:instrText>
        </w:r>
        <w:r>
          <w:fldChar w:fldCharType="separate"/>
        </w:r>
        <w:r w:rsidR="000E03E2">
          <w:rPr>
            <w:noProof/>
          </w:rPr>
          <w:t>11</w:t>
        </w:r>
        <w:r>
          <w:fldChar w:fldCharType="end"/>
        </w:r>
      </w:p>
    </w:sdtContent>
  </w:sdt>
  <w:p w:rsidR="00D13418" w:rsidRDefault="00D134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3A0" w:rsidRDefault="00C063A0" w:rsidP="0071661E">
      <w:pPr>
        <w:spacing w:after="0" w:line="240" w:lineRule="auto"/>
      </w:pPr>
      <w:r>
        <w:separator/>
      </w:r>
    </w:p>
  </w:footnote>
  <w:footnote w:type="continuationSeparator" w:id="0">
    <w:p w:rsidR="00C063A0" w:rsidRDefault="00C063A0" w:rsidP="00716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BBF"/>
    <w:multiLevelType w:val="hybridMultilevel"/>
    <w:tmpl w:val="2286F36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B5A3D47"/>
    <w:multiLevelType w:val="hybridMultilevel"/>
    <w:tmpl w:val="EA8A72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006DC3"/>
    <w:multiLevelType w:val="hybridMultilevel"/>
    <w:tmpl w:val="4470085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148A17A9"/>
    <w:multiLevelType w:val="singleLevel"/>
    <w:tmpl w:val="E7A44198"/>
    <w:lvl w:ilvl="0">
      <w:numFmt w:val="bullet"/>
      <w:lvlText w:val="-"/>
      <w:lvlJc w:val="left"/>
      <w:pPr>
        <w:tabs>
          <w:tab w:val="num" w:pos="360"/>
        </w:tabs>
        <w:ind w:left="360" w:hanging="360"/>
      </w:pPr>
      <w:rPr>
        <w:rFonts w:ascii="Times New Roman" w:hAnsi="Times New Roman" w:hint="default"/>
      </w:rPr>
    </w:lvl>
  </w:abstractNum>
  <w:abstractNum w:abstractNumId="4">
    <w:nsid w:val="1B385A6D"/>
    <w:multiLevelType w:val="multilevel"/>
    <w:tmpl w:val="A2807DF0"/>
    <w:lvl w:ilvl="0">
      <w:start w:val="1"/>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5F436F1"/>
    <w:multiLevelType w:val="multilevel"/>
    <w:tmpl w:val="095ED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8EF20C9"/>
    <w:multiLevelType w:val="hybridMultilevel"/>
    <w:tmpl w:val="5D923C56"/>
    <w:lvl w:ilvl="0" w:tplc="788C1A4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11655F"/>
    <w:multiLevelType w:val="singleLevel"/>
    <w:tmpl w:val="7DC45A0A"/>
    <w:lvl w:ilvl="0">
      <w:numFmt w:val="bullet"/>
      <w:lvlText w:val="-"/>
      <w:lvlJc w:val="left"/>
      <w:pPr>
        <w:tabs>
          <w:tab w:val="num" w:pos="786"/>
        </w:tabs>
        <w:ind w:left="786" w:hanging="360"/>
      </w:pPr>
      <w:rPr>
        <w:rFonts w:ascii="Times New Roman" w:hAnsi="Times New Roman" w:cs="Times New Roman" w:hint="default"/>
      </w:rPr>
    </w:lvl>
  </w:abstractNum>
  <w:abstractNum w:abstractNumId="8">
    <w:nsid w:val="3A3E0AD9"/>
    <w:multiLevelType w:val="hybridMultilevel"/>
    <w:tmpl w:val="FEB27A62"/>
    <w:lvl w:ilvl="0" w:tplc="9288E278">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DED7367"/>
    <w:multiLevelType w:val="hybridMultilevel"/>
    <w:tmpl w:val="40C4303C"/>
    <w:lvl w:ilvl="0" w:tplc="9F66A646">
      <w:start w:val="6"/>
      <w:numFmt w:val="decimal"/>
      <w:lvlText w:val="%1"/>
      <w:lvlJc w:val="left"/>
      <w:pPr>
        <w:ind w:left="1068" w:hanging="360"/>
      </w:pPr>
      <w:rPr>
        <w:rFonts w:hint="default"/>
        <w:b/>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3E2B29D7"/>
    <w:multiLevelType w:val="hybridMultilevel"/>
    <w:tmpl w:val="50D8BEE6"/>
    <w:lvl w:ilvl="0" w:tplc="040C000B">
      <w:start w:val="1"/>
      <w:numFmt w:val="bullet"/>
      <w:lvlText w:val=""/>
      <w:lvlJc w:val="left"/>
      <w:pPr>
        <w:ind w:left="360" w:hanging="360"/>
      </w:pPr>
      <w:rPr>
        <w:rFonts w:ascii="Wingdings" w:hAnsi="Wingdings" w:hint="default"/>
      </w:rPr>
    </w:lvl>
    <w:lvl w:ilvl="1" w:tplc="0C9E533E">
      <w:start w:val="1"/>
      <w:numFmt w:val="bullet"/>
      <w:lvlText w:val=""/>
      <w:lvlJc w:val="left"/>
      <w:pPr>
        <w:ind w:left="1068" w:hanging="360"/>
      </w:pPr>
      <w:rPr>
        <w:rFonts w:ascii="Wingdings" w:hAnsi="Wingdings"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820421E"/>
    <w:multiLevelType w:val="hybridMultilevel"/>
    <w:tmpl w:val="56E4B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4D13CA"/>
    <w:multiLevelType w:val="hybridMultilevel"/>
    <w:tmpl w:val="CC708DE2"/>
    <w:lvl w:ilvl="0" w:tplc="5B58D3A4">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4D5522"/>
    <w:multiLevelType w:val="hybridMultilevel"/>
    <w:tmpl w:val="CC882F82"/>
    <w:lvl w:ilvl="0" w:tplc="EC8406BC">
      <w:numFmt w:val="bullet"/>
      <w:lvlText w:val="-"/>
      <w:lvlJc w:val="left"/>
      <w:pPr>
        <w:ind w:left="502" w:hanging="360"/>
      </w:pPr>
      <w:rPr>
        <w:rFonts w:ascii="Times New Roman" w:eastAsiaTheme="minorHAnsi"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nsid w:val="611F2667"/>
    <w:multiLevelType w:val="multilevel"/>
    <w:tmpl w:val="0740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3E1466"/>
    <w:multiLevelType w:val="hybridMultilevel"/>
    <w:tmpl w:val="BD0290C8"/>
    <w:lvl w:ilvl="0" w:tplc="040C000F">
      <w:start w:val="1"/>
      <w:numFmt w:val="decimal"/>
      <w:lvlText w:val="%1."/>
      <w:lvlJc w:val="left"/>
      <w:pPr>
        <w:ind w:left="360" w:hanging="360"/>
      </w:pPr>
    </w:lvl>
    <w:lvl w:ilvl="1" w:tplc="040C000B">
      <w:start w:val="1"/>
      <w:numFmt w:val="bullet"/>
      <w:lvlText w:val=""/>
      <w:lvlJc w:val="left"/>
      <w:pPr>
        <w:ind w:left="1080" w:hanging="360"/>
      </w:pPr>
      <w:rPr>
        <w:rFonts w:ascii="Wingdings" w:hAnsi="Wingding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66825C30"/>
    <w:multiLevelType w:val="hybridMultilevel"/>
    <w:tmpl w:val="827C58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873D8C"/>
    <w:multiLevelType w:val="hybridMultilevel"/>
    <w:tmpl w:val="C01A3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5F101E2"/>
    <w:multiLevelType w:val="hybridMultilevel"/>
    <w:tmpl w:val="E690E71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76B41A53"/>
    <w:multiLevelType w:val="multilevel"/>
    <w:tmpl w:val="2B1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0"/>
  </w:num>
  <w:num w:numId="4">
    <w:abstractNumId w:val="15"/>
  </w:num>
  <w:num w:numId="5">
    <w:abstractNumId w:val="8"/>
  </w:num>
  <w:num w:numId="6">
    <w:abstractNumId w:val="7"/>
  </w:num>
  <w:num w:numId="7">
    <w:abstractNumId w:val="12"/>
  </w:num>
  <w:num w:numId="8">
    <w:abstractNumId w:val="13"/>
  </w:num>
  <w:num w:numId="9">
    <w:abstractNumId w:val="5"/>
  </w:num>
  <w:num w:numId="10">
    <w:abstractNumId w:val="9"/>
  </w:num>
  <w:num w:numId="11">
    <w:abstractNumId w:val="14"/>
  </w:num>
  <w:num w:numId="12">
    <w:abstractNumId w:val="19"/>
  </w:num>
  <w:num w:numId="13">
    <w:abstractNumId w:val="3"/>
  </w:num>
  <w:num w:numId="14">
    <w:abstractNumId w:val="4"/>
  </w:num>
  <w:num w:numId="15">
    <w:abstractNumId w:val="2"/>
  </w:num>
  <w:num w:numId="16">
    <w:abstractNumId w:val="17"/>
  </w:num>
  <w:num w:numId="17">
    <w:abstractNumId w:val="11"/>
  </w:num>
  <w:num w:numId="18">
    <w:abstractNumId w:val="1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C8"/>
    <w:rsid w:val="00001EA3"/>
    <w:rsid w:val="00011D75"/>
    <w:rsid w:val="00014342"/>
    <w:rsid w:val="00030C61"/>
    <w:rsid w:val="00047C3E"/>
    <w:rsid w:val="00056E7D"/>
    <w:rsid w:val="000715B2"/>
    <w:rsid w:val="00073FBA"/>
    <w:rsid w:val="00074069"/>
    <w:rsid w:val="00077E8A"/>
    <w:rsid w:val="0008235F"/>
    <w:rsid w:val="0009053B"/>
    <w:rsid w:val="000A4526"/>
    <w:rsid w:val="000A456D"/>
    <w:rsid w:val="000C7CB5"/>
    <w:rsid w:val="000D05A4"/>
    <w:rsid w:val="000D0F74"/>
    <w:rsid w:val="000E03E2"/>
    <w:rsid w:val="000E36C6"/>
    <w:rsid w:val="001015AD"/>
    <w:rsid w:val="001123DB"/>
    <w:rsid w:val="00132672"/>
    <w:rsid w:val="00135ED3"/>
    <w:rsid w:val="00140A58"/>
    <w:rsid w:val="00141AC3"/>
    <w:rsid w:val="001443ED"/>
    <w:rsid w:val="00144755"/>
    <w:rsid w:val="001475D3"/>
    <w:rsid w:val="00160175"/>
    <w:rsid w:val="00167FB1"/>
    <w:rsid w:val="00170B16"/>
    <w:rsid w:val="00180F0F"/>
    <w:rsid w:val="00183D8C"/>
    <w:rsid w:val="001879DE"/>
    <w:rsid w:val="00196FA0"/>
    <w:rsid w:val="00197EC7"/>
    <w:rsid w:val="001A2775"/>
    <w:rsid w:val="001B2B98"/>
    <w:rsid w:val="001D1A5E"/>
    <w:rsid w:val="001D664F"/>
    <w:rsid w:val="001E059E"/>
    <w:rsid w:val="001E0A7E"/>
    <w:rsid w:val="001E2605"/>
    <w:rsid w:val="00217744"/>
    <w:rsid w:val="002327A7"/>
    <w:rsid w:val="00234F7A"/>
    <w:rsid w:val="00235C1F"/>
    <w:rsid w:val="002441C0"/>
    <w:rsid w:val="0024722C"/>
    <w:rsid w:val="002508E6"/>
    <w:rsid w:val="002552D4"/>
    <w:rsid w:val="00255B98"/>
    <w:rsid w:val="0025606F"/>
    <w:rsid w:val="00257769"/>
    <w:rsid w:val="0026452C"/>
    <w:rsid w:val="00266404"/>
    <w:rsid w:val="002672D3"/>
    <w:rsid w:val="00273702"/>
    <w:rsid w:val="00286561"/>
    <w:rsid w:val="002915BC"/>
    <w:rsid w:val="00293327"/>
    <w:rsid w:val="00293BFF"/>
    <w:rsid w:val="002950B8"/>
    <w:rsid w:val="002A481A"/>
    <w:rsid w:val="002A6DC0"/>
    <w:rsid w:val="002B4A9B"/>
    <w:rsid w:val="002C5A53"/>
    <w:rsid w:val="002D24F4"/>
    <w:rsid w:val="002D7FB7"/>
    <w:rsid w:val="002E0FB1"/>
    <w:rsid w:val="002E2123"/>
    <w:rsid w:val="002E2897"/>
    <w:rsid w:val="002E28B9"/>
    <w:rsid w:val="002E5A71"/>
    <w:rsid w:val="002F379A"/>
    <w:rsid w:val="002F5560"/>
    <w:rsid w:val="0030230D"/>
    <w:rsid w:val="0030578C"/>
    <w:rsid w:val="003063A7"/>
    <w:rsid w:val="0031516A"/>
    <w:rsid w:val="0032749B"/>
    <w:rsid w:val="003375D3"/>
    <w:rsid w:val="00353A25"/>
    <w:rsid w:val="00354D74"/>
    <w:rsid w:val="00363E9D"/>
    <w:rsid w:val="00367418"/>
    <w:rsid w:val="003774A5"/>
    <w:rsid w:val="00380073"/>
    <w:rsid w:val="0039072B"/>
    <w:rsid w:val="0039757A"/>
    <w:rsid w:val="003A1726"/>
    <w:rsid w:val="003B0574"/>
    <w:rsid w:val="003C3D6E"/>
    <w:rsid w:val="003C67DF"/>
    <w:rsid w:val="003D6865"/>
    <w:rsid w:val="003D7453"/>
    <w:rsid w:val="003D7E56"/>
    <w:rsid w:val="003E3FAC"/>
    <w:rsid w:val="003E412F"/>
    <w:rsid w:val="003E5501"/>
    <w:rsid w:val="003F2976"/>
    <w:rsid w:val="00403AED"/>
    <w:rsid w:val="00410AE6"/>
    <w:rsid w:val="00412A4A"/>
    <w:rsid w:val="004148FA"/>
    <w:rsid w:val="00436F82"/>
    <w:rsid w:val="00437B2F"/>
    <w:rsid w:val="004552FC"/>
    <w:rsid w:val="004572FF"/>
    <w:rsid w:val="00480595"/>
    <w:rsid w:val="004B610B"/>
    <w:rsid w:val="004B7B26"/>
    <w:rsid w:val="004C6714"/>
    <w:rsid w:val="004E0B35"/>
    <w:rsid w:val="004E5B6D"/>
    <w:rsid w:val="00503B09"/>
    <w:rsid w:val="00507B9E"/>
    <w:rsid w:val="005126E6"/>
    <w:rsid w:val="005147C1"/>
    <w:rsid w:val="00522B21"/>
    <w:rsid w:val="00526AD0"/>
    <w:rsid w:val="00553B59"/>
    <w:rsid w:val="00555C62"/>
    <w:rsid w:val="005570AF"/>
    <w:rsid w:val="005570D2"/>
    <w:rsid w:val="005741D4"/>
    <w:rsid w:val="00582C2F"/>
    <w:rsid w:val="005836E2"/>
    <w:rsid w:val="00587897"/>
    <w:rsid w:val="00593BEC"/>
    <w:rsid w:val="00595851"/>
    <w:rsid w:val="005A0E34"/>
    <w:rsid w:val="005A1B9D"/>
    <w:rsid w:val="005C079D"/>
    <w:rsid w:val="005D0C47"/>
    <w:rsid w:val="005D2343"/>
    <w:rsid w:val="005E554B"/>
    <w:rsid w:val="00611C1F"/>
    <w:rsid w:val="0061562F"/>
    <w:rsid w:val="00617817"/>
    <w:rsid w:val="00623D5B"/>
    <w:rsid w:val="00624080"/>
    <w:rsid w:val="0063079B"/>
    <w:rsid w:val="0063099A"/>
    <w:rsid w:val="00657848"/>
    <w:rsid w:val="006639D2"/>
    <w:rsid w:val="00663AF9"/>
    <w:rsid w:val="0067000D"/>
    <w:rsid w:val="00691DFE"/>
    <w:rsid w:val="006951E2"/>
    <w:rsid w:val="00696E41"/>
    <w:rsid w:val="006A10A0"/>
    <w:rsid w:val="006B31A5"/>
    <w:rsid w:val="006B4300"/>
    <w:rsid w:val="006B4B30"/>
    <w:rsid w:val="006B6CC8"/>
    <w:rsid w:val="006B6FE4"/>
    <w:rsid w:val="006D592E"/>
    <w:rsid w:val="006E74B9"/>
    <w:rsid w:val="007020C2"/>
    <w:rsid w:val="007058C7"/>
    <w:rsid w:val="00711DB7"/>
    <w:rsid w:val="00712B06"/>
    <w:rsid w:val="00712D36"/>
    <w:rsid w:val="0071661E"/>
    <w:rsid w:val="00722DAC"/>
    <w:rsid w:val="00726D98"/>
    <w:rsid w:val="00732837"/>
    <w:rsid w:val="00735AEA"/>
    <w:rsid w:val="00735D5C"/>
    <w:rsid w:val="00743907"/>
    <w:rsid w:val="00745208"/>
    <w:rsid w:val="00754BE5"/>
    <w:rsid w:val="007638AC"/>
    <w:rsid w:val="007706FA"/>
    <w:rsid w:val="007734B1"/>
    <w:rsid w:val="0077731D"/>
    <w:rsid w:val="00785DD5"/>
    <w:rsid w:val="007C3B95"/>
    <w:rsid w:val="007C4242"/>
    <w:rsid w:val="007D2D77"/>
    <w:rsid w:val="007D2F0F"/>
    <w:rsid w:val="007D4B66"/>
    <w:rsid w:val="007E5AAC"/>
    <w:rsid w:val="007E70B0"/>
    <w:rsid w:val="00812D57"/>
    <w:rsid w:val="0082077F"/>
    <w:rsid w:val="00822F5C"/>
    <w:rsid w:val="008250F3"/>
    <w:rsid w:val="00835F38"/>
    <w:rsid w:val="00836301"/>
    <w:rsid w:val="008417E8"/>
    <w:rsid w:val="00850009"/>
    <w:rsid w:val="00851FF3"/>
    <w:rsid w:val="00853D5A"/>
    <w:rsid w:val="0085583F"/>
    <w:rsid w:val="00865BA6"/>
    <w:rsid w:val="008753D2"/>
    <w:rsid w:val="00896403"/>
    <w:rsid w:val="008A5719"/>
    <w:rsid w:val="008B29DE"/>
    <w:rsid w:val="008C6C0F"/>
    <w:rsid w:val="008E02C8"/>
    <w:rsid w:val="008E5F4F"/>
    <w:rsid w:val="00911414"/>
    <w:rsid w:val="0091328B"/>
    <w:rsid w:val="00917394"/>
    <w:rsid w:val="00920466"/>
    <w:rsid w:val="0092301A"/>
    <w:rsid w:val="00924883"/>
    <w:rsid w:val="009324BB"/>
    <w:rsid w:val="009374FE"/>
    <w:rsid w:val="00940B00"/>
    <w:rsid w:val="00941461"/>
    <w:rsid w:val="00945881"/>
    <w:rsid w:val="009461ED"/>
    <w:rsid w:val="00947B73"/>
    <w:rsid w:val="009609B5"/>
    <w:rsid w:val="00970075"/>
    <w:rsid w:val="00971338"/>
    <w:rsid w:val="00972037"/>
    <w:rsid w:val="00973820"/>
    <w:rsid w:val="00973C5F"/>
    <w:rsid w:val="00974041"/>
    <w:rsid w:val="009767F1"/>
    <w:rsid w:val="00977089"/>
    <w:rsid w:val="0098179C"/>
    <w:rsid w:val="00992817"/>
    <w:rsid w:val="00992A31"/>
    <w:rsid w:val="009B454D"/>
    <w:rsid w:val="009B4F1C"/>
    <w:rsid w:val="009C20A0"/>
    <w:rsid w:val="009C3081"/>
    <w:rsid w:val="009C5C46"/>
    <w:rsid w:val="009D5BCF"/>
    <w:rsid w:val="009E19F1"/>
    <w:rsid w:val="009F0F66"/>
    <w:rsid w:val="009F5D6E"/>
    <w:rsid w:val="00A02F12"/>
    <w:rsid w:val="00A11877"/>
    <w:rsid w:val="00A3182B"/>
    <w:rsid w:val="00A417D9"/>
    <w:rsid w:val="00A42893"/>
    <w:rsid w:val="00A52051"/>
    <w:rsid w:val="00A54A12"/>
    <w:rsid w:val="00A57C30"/>
    <w:rsid w:val="00A605FB"/>
    <w:rsid w:val="00A60DDC"/>
    <w:rsid w:val="00A614FF"/>
    <w:rsid w:val="00A659FF"/>
    <w:rsid w:val="00AA0998"/>
    <w:rsid w:val="00AA77D1"/>
    <w:rsid w:val="00AC7C15"/>
    <w:rsid w:val="00AE18AE"/>
    <w:rsid w:val="00AE5F9D"/>
    <w:rsid w:val="00AE6AB0"/>
    <w:rsid w:val="00AE705C"/>
    <w:rsid w:val="00AF7E6A"/>
    <w:rsid w:val="00B0127F"/>
    <w:rsid w:val="00B01456"/>
    <w:rsid w:val="00B02E73"/>
    <w:rsid w:val="00B1533C"/>
    <w:rsid w:val="00B17612"/>
    <w:rsid w:val="00B26724"/>
    <w:rsid w:val="00B31936"/>
    <w:rsid w:val="00B32BC7"/>
    <w:rsid w:val="00B33403"/>
    <w:rsid w:val="00B34C3E"/>
    <w:rsid w:val="00B45D2A"/>
    <w:rsid w:val="00B5218F"/>
    <w:rsid w:val="00B550D8"/>
    <w:rsid w:val="00B55AF7"/>
    <w:rsid w:val="00B66297"/>
    <w:rsid w:val="00B72C25"/>
    <w:rsid w:val="00B773B0"/>
    <w:rsid w:val="00B83FD4"/>
    <w:rsid w:val="00B8413C"/>
    <w:rsid w:val="00B84D3C"/>
    <w:rsid w:val="00B96EB1"/>
    <w:rsid w:val="00BA5372"/>
    <w:rsid w:val="00BC311A"/>
    <w:rsid w:val="00BC3BA9"/>
    <w:rsid w:val="00C063A0"/>
    <w:rsid w:val="00C26B10"/>
    <w:rsid w:val="00C34B21"/>
    <w:rsid w:val="00C35948"/>
    <w:rsid w:val="00C36163"/>
    <w:rsid w:val="00C36304"/>
    <w:rsid w:val="00C36AC4"/>
    <w:rsid w:val="00C5322C"/>
    <w:rsid w:val="00C54468"/>
    <w:rsid w:val="00C55D40"/>
    <w:rsid w:val="00C67B44"/>
    <w:rsid w:val="00C73B3B"/>
    <w:rsid w:val="00C73C86"/>
    <w:rsid w:val="00C84571"/>
    <w:rsid w:val="00C90EB3"/>
    <w:rsid w:val="00CB07F6"/>
    <w:rsid w:val="00CB3709"/>
    <w:rsid w:val="00CC31EB"/>
    <w:rsid w:val="00CC4D46"/>
    <w:rsid w:val="00CC62C7"/>
    <w:rsid w:val="00CF331E"/>
    <w:rsid w:val="00D07C3C"/>
    <w:rsid w:val="00D13418"/>
    <w:rsid w:val="00D21F34"/>
    <w:rsid w:val="00D22533"/>
    <w:rsid w:val="00D25721"/>
    <w:rsid w:val="00D2576F"/>
    <w:rsid w:val="00D26D07"/>
    <w:rsid w:val="00D35CE7"/>
    <w:rsid w:val="00D5554D"/>
    <w:rsid w:val="00D55AB4"/>
    <w:rsid w:val="00D775C6"/>
    <w:rsid w:val="00D84729"/>
    <w:rsid w:val="00D8541F"/>
    <w:rsid w:val="00DA32DC"/>
    <w:rsid w:val="00DB02F2"/>
    <w:rsid w:val="00DB4B74"/>
    <w:rsid w:val="00DB5711"/>
    <w:rsid w:val="00DC6523"/>
    <w:rsid w:val="00DD3A07"/>
    <w:rsid w:val="00DE1A0E"/>
    <w:rsid w:val="00DE32DE"/>
    <w:rsid w:val="00DE5EBA"/>
    <w:rsid w:val="00DE6616"/>
    <w:rsid w:val="00DF0D63"/>
    <w:rsid w:val="00DF216E"/>
    <w:rsid w:val="00DF3F31"/>
    <w:rsid w:val="00E02BF3"/>
    <w:rsid w:val="00E04AEE"/>
    <w:rsid w:val="00E05543"/>
    <w:rsid w:val="00E07430"/>
    <w:rsid w:val="00E108EF"/>
    <w:rsid w:val="00E10FCB"/>
    <w:rsid w:val="00E26663"/>
    <w:rsid w:val="00E32DDB"/>
    <w:rsid w:val="00E5409E"/>
    <w:rsid w:val="00E54D52"/>
    <w:rsid w:val="00E66292"/>
    <w:rsid w:val="00E72F6D"/>
    <w:rsid w:val="00E80429"/>
    <w:rsid w:val="00E949E0"/>
    <w:rsid w:val="00E97F69"/>
    <w:rsid w:val="00EA3051"/>
    <w:rsid w:val="00EB3175"/>
    <w:rsid w:val="00EC277E"/>
    <w:rsid w:val="00EC2FB5"/>
    <w:rsid w:val="00EC5A84"/>
    <w:rsid w:val="00ED1333"/>
    <w:rsid w:val="00ED25BE"/>
    <w:rsid w:val="00ED4AED"/>
    <w:rsid w:val="00EF252E"/>
    <w:rsid w:val="00F03813"/>
    <w:rsid w:val="00F05F60"/>
    <w:rsid w:val="00F13017"/>
    <w:rsid w:val="00F17139"/>
    <w:rsid w:val="00F334BE"/>
    <w:rsid w:val="00F43D35"/>
    <w:rsid w:val="00F658D2"/>
    <w:rsid w:val="00FA1E6F"/>
    <w:rsid w:val="00FA4040"/>
    <w:rsid w:val="00FB054C"/>
    <w:rsid w:val="00FB0745"/>
    <w:rsid w:val="00FB1A20"/>
    <w:rsid w:val="00FB1AC9"/>
    <w:rsid w:val="00FD1BBE"/>
    <w:rsid w:val="00FD2ADD"/>
    <w:rsid w:val="00FD4DD8"/>
    <w:rsid w:val="00FE039B"/>
    <w:rsid w:val="00FE27B6"/>
    <w:rsid w:val="00FE6E4C"/>
    <w:rsid w:val="00FF2273"/>
    <w:rsid w:val="00FF2BDF"/>
    <w:rsid w:val="00FF3FD9"/>
    <w:rsid w:val="00FF4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B4001-5BE7-4049-B586-A0F3BB50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02C8"/>
    <w:rPr>
      <w:color w:val="0563C1" w:themeColor="hyperlink"/>
      <w:u w:val="single"/>
    </w:rPr>
  </w:style>
  <w:style w:type="paragraph" w:styleId="Paragraphedeliste">
    <w:name w:val="List Paragraph"/>
    <w:basedOn w:val="Normal"/>
    <w:qFormat/>
    <w:rsid w:val="00B33403"/>
    <w:pPr>
      <w:ind w:left="720"/>
      <w:contextualSpacing/>
    </w:pPr>
  </w:style>
  <w:style w:type="table" w:styleId="Grilledutableau">
    <w:name w:val="Table Grid"/>
    <w:basedOn w:val="TableauNormal"/>
    <w:uiPriority w:val="39"/>
    <w:rsid w:val="009C5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E2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897"/>
    <w:rPr>
      <w:rFonts w:ascii="Tahoma" w:hAnsi="Tahoma" w:cs="Tahoma"/>
      <w:sz w:val="16"/>
      <w:szCs w:val="16"/>
    </w:rPr>
  </w:style>
  <w:style w:type="paragraph" w:styleId="Notedebasdepage">
    <w:name w:val="footnote text"/>
    <w:basedOn w:val="Normal"/>
    <w:link w:val="NotedebasdepageCar"/>
    <w:semiHidden/>
    <w:unhideWhenUsed/>
    <w:rsid w:val="0071661E"/>
    <w:pPr>
      <w:spacing w:after="0" w:line="240" w:lineRule="auto"/>
    </w:pPr>
    <w:rPr>
      <w:rFonts w:ascii="Arial" w:eastAsia="Times New Roman" w:hAnsi="Arial" w:cs="Times New Roman"/>
      <w:kern w:val="2"/>
      <w:sz w:val="20"/>
      <w:szCs w:val="20"/>
      <w:lang w:eastAsia="fr-FR"/>
    </w:rPr>
  </w:style>
  <w:style w:type="character" w:customStyle="1" w:styleId="NotedebasdepageCar">
    <w:name w:val="Note de bas de page Car"/>
    <w:basedOn w:val="Policepardfaut"/>
    <w:link w:val="Notedebasdepage"/>
    <w:semiHidden/>
    <w:rsid w:val="0071661E"/>
    <w:rPr>
      <w:rFonts w:ascii="Arial" w:eastAsia="Times New Roman" w:hAnsi="Arial" w:cs="Times New Roman"/>
      <w:kern w:val="2"/>
      <w:sz w:val="20"/>
      <w:szCs w:val="20"/>
      <w:lang w:eastAsia="fr-FR"/>
    </w:rPr>
  </w:style>
  <w:style w:type="character" w:styleId="Appelnotedebasdep">
    <w:name w:val="footnote reference"/>
    <w:semiHidden/>
    <w:unhideWhenUsed/>
    <w:rsid w:val="0071661E"/>
    <w:rPr>
      <w:vertAlign w:val="superscript"/>
    </w:rPr>
  </w:style>
  <w:style w:type="character" w:customStyle="1" w:styleId="Mention1">
    <w:name w:val="Mention1"/>
    <w:basedOn w:val="Policepardfaut"/>
    <w:uiPriority w:val="99"/>
    <w:semiHidden/>
    <w:unhideWhenUsed/>
    <w:rsid w:val="00785DD5"/>
    <w:rPr>
      <w:color w:val="2B579A"/>
      <w:shd w:val="clear" w:color="auto" w:fill="E6E6E6"/>
    </w:rPr>
  </w:style>
  <w:style w:type="character" w:customStyle="1" w:styleId="Mentionnonrsolue1">
    <w:name w:val="Mention non résolue1"/>
    <w:basedOn w:val="Policepardfaut"/>
    <w:uiPriority w:val="99"/>
    <w:semiHidden/>
    <w:unhideWhenUsed/>
    <w:rsid w:val="004552FC"/>
    <w:rPr>
      <w:color w:val="808080"/>
      <w:shd w:val="clear" w:color="auto" w:fill="E6E6E6"/>
    </w:rPr>
  </w:style>
  <w:style w:type="paragraph" w:customStyle="1" w:styleId="Default">
    <w:name w:val="Default"/>
    <w:rsid w:val="00286561"/>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FE27B6"/>
    <w:rPr>
      <w:b/>
      <w:bCs/>
    </w:rPr>
  </w:style>
  <w:style w:type="paragraph" w:styleId="En-tte">
    <w:name w:val="header"/>
    <w:basedOn w:val="Normal"/>
    <w:link w:val="En-tteCar"/>
    <w:uiPriority w:val="99"/>
    <w:unhideWhenUsed/>
    <w:rsid w:val="00D13418"/>
    <w:pPr>
      <w:tabs>
        <w:tab w:val="center" w:pos="4536"/>
        <w:tab w:val="right" w:pos="9072"/>
      </w:tabs>
      <w:spacing w:after="0" w:line="240" w:lineRule="auto"/>
    </w:pPr>
  </w:style>
  <w:style w:type="character" w:customStyle="1" w:styleId="En-tteCar">
    <w:name w:val="En-tête Car"/>
    <w:basedOn w:val="Policepardfaut"/>
    <w:link w:val="En-tte"/>
    <w:uiPriority w:val="99"/>
    <w:rsid w:val="00D13418"/>
  </w:style>
  <w:style w:type="paragraph" w:styleId="Pieddepage">
    <w:name w:val="footer"/>
    <w:basedOn w:val="Normal"/>
    <w:link w:val="PieddepageCar"/>
    <w:uiPriority w:val="99"/>
    <w:unhideWhenUsed/>
    <w:rsid w:val="00D134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9181">
      <w:bodyDiv w:val="1"/>
      <w:marLeft w:val="0"/>
      <w:marRight w:val="0"/>
      <w:marTop w:val="0"/>
      <w:marBottom w:val="0"/>
      <w:divBdr>
        <w:top w:val="none" w:sz="0" w:space="0" w:color="auto"/>
        <w:left w:val="none" w:sz="0" w:space="0" w:color="auto"/>
        <w:bottom w:val="none" w:sz="0" w:space="0" w:color="auto"/>
        <w:right w:val="none" w:sz="0" w:space="0" w:color="auto"/>
      </w:divBdr>
    </w:div>
    <w:div w:id="1627809593">
      <w:bodyDiv w:val="1"/>
      <w:marLeft w:val="0"/>
      <w:marRight w:val="0"/>
      <w:marTop w:val="0"/>
      <w:marBottom w:val="0"/>
      <w:divBdr>
        <w:top w:val="none" w:sz="0" w:space="0" w:color="auto"/>
        <w:left w:val="none" w:sz="0" w:space="0" w:color="auto"/>
        <w:bottom w:val="none" w:sz="0" w:space="0" w:color="auto"/>
        <w:right w:val="none" w:sz="0" w:space="0" w:color="auto"/>
      </w:divBdr>
      <w:divsChild>
        <w:div w:id="1346513925">
          <w:marLeft w:val="0"/>
          <w:marRight w:val="0"/>
          <w:marTop w:val="0"/>
          <w:marBottom w:val="0"/>
          <w:divBdr>
            <w:top w:val="none" w:sz="0" w:space="0" w:color="auto"/>
            <w:left w:val="none" w:sz="0" w:space="0" w:color="auto"/>
            <w:bottom w:val="none" w:sz="0" w:space="0" w:color="auto"/>
            <w:right w:val="none" w:sz="0" w:space="0" w:color="auto"/>
          </w:divBdr>
          <w:divsChild>
            <w:div w:id="815489493">
              <w:marLeft w:val="0"/>
              <w:marRight w:val="0"/>
              <w:marTop w:val="0"/>
              <w:marBottom w:val="0"/>
              <w:divBdr>
                <w:top w:val="none" w:sz="0" w:space="0" w:color="auto"/>
                <w:left w:val="none" w:sz="0" w:space="0" w:color="auto"/>
                <w:bottom w:val="none" w:sz="0" w:space="0" w:color="auto"/>
                <w:right w:val="none" w:sz="0" w:space="0" w:color="auto"/>
              </w:divBdr>
              <w:divsChild>
                <w:div w:id="1031761876">
                  <w:marLeft w:val="0"/>
                  <w:marRight w:val="0"/>
                  <w:marTop w:val="0"/>
                  <w:marBottom w:val="0"/>
                  <w:divBdr>
                    <w:top w:val="none" w:sz="0" w:space="0" w:color="auto"/>
                    <w:left w:val="none" w:sz="0" w:space="0" w:color="auto"/>
                    <w:bottom w:val="none" w:sz="0" w:space="0" w:color="auto"/>
                    <w:right w:val="none" w:sz="0" w:space="0" w:color="auto"/>
                  </w:divBdr>
                  <w:divsChild>
                    <w:div w:id="1815441494">
                      <w:marLeft w:val="0"/>
                      <w:marRight w:val="0"/>
                      <w:marTop w:val="0"/>
                      <w:marBottom w:val="0"/>
                      <w:divBdr>
                        <w:top w:val="none" w:sz="0" w:space="0" w:color="auto"/>
                        <w:left w:val="none" w:sz="0" w:space="0" w:color="auto"/>
                        <w:bottom w:val="none" w:sz="0" w:space="0" w:color="auto"/>
                        <w:right w:val="none" w:sz="0" w:space="0" w:color="auto"/>
                      </w:divBdr>
                      <w:divsChild>
                        <w:div w:id="888997638">
                          <w:marLeft w:val="0"/>
                          <w:marRight w:val="0"/>
                          <w:marTop w:val="0"/>
                          <w:marBottom w:val="0"/>
                          <w:divBdr>
                            <w:top w:val="none" w:sz="0" w:space="0" w:color="auto"/>
                            <w:left w:val="none" w:sz="0" w:space="0" w:color="auto"/>
                            <w:bottom w:val="none" w:sz="0" w:space="0" w:color="auto"/>
                            <w:right w:val="none" w:sz="0" w:space="0" w:color="auto"/>
                          </w:divBdr>
                          <w:divsChild>
                            <w:div w:id="1259365378">
                              <w:marLeft w:val="0"/>
                              <w:marRight w:val="0"/>
                              <w:marTop w:val="0"/>
                              <w:marBottom w:val="0"/>
                              <w:divBdr>
                                <w:top w:val="none" w:sz="0" w:space="0" w:color="auto"/>
                                <w:left w:val="none" w:sz="0" w:space="0" w:color="auto"/>
                                <w:bottom w:val="none" w:sz="0" w:space="0" w:color="auto"/>
                                <w:right w:val="none" w:sz="0" w:space="0" w:color="auto"/>
                              </w:divBdr>
                              <w:divsChild>
                                <w:div w:id="163477744">
                                  <w:marLeft w:val="0"/>
                                  <w:marRight w:val="0"/>
                                  <w:marTop w:val="0"/>
                                  <w:marBottom w:val="0"/>
                                  <w:divBdr>
                                    <w:top w:val="none" w:sz="0" w:space="0" w:color="auto"/>
                                    <w:left w:val="none" w:sz="0" w:space="0" w:color="auto"/>
                                    <w:bottom w:val="none" w:sz="0" w:space="0" w:color="auto"/>
                                    <w:right w:val="none" w:sz="0" w:space="0" w:color="auto"/>
                                  </w:divBdr>
                                  <w:divsChild>
                                    <w:div w:id="1113792738">
                                      <w:marLeft w:val="0"/>
                                      <w:marRight w:val="0"/>
                                      <w:marTop w:val="0"/>
                                      <w:marBottom w:val="0"/>
                                      <w:divBdr>
                                        <w:top w:val="none" w:sz="0" w:space="0" w:color="auto"/>
                                        <w:left w:val="none" w:sz="0" w:space="0" w:color="auto"/>
                                        <w:bottom w:val="none" w:sz="0" w:space="0" w:color="auto"/>
                                        <w:right w:val="none" w:sz="0" w:space="0" w:color="auto"/>
                                      </w:divBdr>
                                      <w:divsChild>
                                        <w:div w:id="1765690558">
                                          <w:marLeft w:val="0"/>
                                          <w:marRight w:val="0"/>
                                          <w:marTop w:val="0"/>
                                          <w:marBottom w:val="0"/>
                                          <w:divBdr>
                                            <w:top w:val="none" w:sz="0" w:space="0" w:color="auto"/>
                                            <w:left w:val="none" w:sz="0" w:space="0" w:color="auto"/>
                                            <w:bottom w:val="none" w:sz="0" w:space="0" w:color="auto"/>
                                            <w:right w:val="none" w:sz="0" w:space="0" w:color="auto"/>
                                          </w:divBdr>
                                          <w:divsChild>
                                            <w:div w:id="346904531">
                                              <w:marLeft w:val="0"/>
                                              <w:marRight w:val="0"/>
                                              <w:marTop w:val="0"/>
                                              <w:marBottom w:val="0"/>
                                              <w:divBdr>
                                                <w:top w:val="none" w:sz="0" w:space="0" w:color="auto"/>
                                                <w:left w:val="none" w:sz="0" w:space="0" w:color="auto"/>
                                                <w:bottom w:val="none" w:sz="0" w:space="0" w:color="auto"/>
                                                <w:right w:val="none" w:sz="0" w:space="0" w:color="auto"/>
                                              </w:divBdr>
                                              <w:divsChild>
                                                <w:div w:id="1568108639">
                                                  <w:marLeft w:val="0"/>
                                                  <w:marRight w:val="0"/>
                                                  <w:marTop w:val="0"/>
                                                  <w:marBottom w:val="0"/>
                                                  <w:divBdr>
                                                    <w:top w:val="none" w:sz="0" w:space="0" w:color="auto"/>
                                                    <w:left w:val="none" w:sz="0" w:space="0" w:color="auto"/>
                                                    <w:bottom w:val="none" w:sz="0" w:space="0" w:color="auto"/>
                                                    <w:right w:val="none" w:sz="0" w:space="0" w:color="auto"/>
                                                  </w:divBdr>
                                                  <w:divsChild>
                                                    <w:div w:id="1216116383">
                                                      <w:marLeft w:val="0"/>
                                                      <w:marRight w:val="0"/>
                                                      <w:marTop w:val="0"/>
                                                      <w:marBottom w:val="0"/>
                                                      <w:divBdr>
                                                        <w:top w:val="none" w:sz="0" w:space="0" w:color="auto"/>
                                                        <w:left w:val="none" w:sz="0" w:space="0" w:color="auto"/>
                                                        <w:bottom w:val="none" w:sz="0" w:space="0" w:color="auto"/>
                                                        <w:right w:val="none" w:sz="0" w:space="0" w:color="auto"/>
                                                      </w:divBdr>
                                                      <w:divsChild>
                                                        <w:div w:id="658508379">
                                                          <w:marLeft w:val="0"/>
                                                          <w:marRight w:val="0"/>
                                                          <w:marTop w:val="0"/>
                                                          <w:marBottom w:val="0"/>
                                                          <w:divBdr>
                                                            <w:top w:val="none" w:sz="0" w:space="0" w:color="auto"/>
                                                            <w:left w:val="none" w:sz="0" w:space="0" w:color="auto"/>
                                                            <w:bottom w:val="none" w:sz="0" w:space="0" w:color="auto"/>
                                                            <w:right w:val="none" w:sz="0" w:space="0" w:color="auto"/>
                                                          </w:divBdr>
                                                          <w:divsChild>
                                                            <w:div w:id="88090161">
                                                              <w:marLeft w:val="0"/>
                                                              <w:marRight w:val="0"/>
                                                              <w:marTop w:val="0"/>
                                                              <w:marBottom w:val="0"/>
                                                              <w:divBdr>
                                                                <w:top w:val="none" w:sz="0" w:space="0" w:color="auto"/>
                                                                <w:left w:val="none" w:sz="0" w:space="0" w:color="auto"/>
                                                                <w:bottom w:val="none" w:sz="0" w:space="0" w:color="auto"/>
                                                                <w:right w:val="none" w:sz="0" w:space="0" w:color="auto"/>
                                                              </w:divBdr>
                                                              <w:divsChild>
                                                                <w:div w:id="1645230718">
                                                                  <w:marLeft w:val="0"/>
                                                                  <w:marRight w:val="0"/>
                                                                  <w:marTop w:val="0"/>
                                                                  <w:marBottom w:val="0"/>
                                                                  <w:divBdr>
                                                                    <w:top w:val="none" w:sz="0" w:space="0" w:color="auto"/>
                                                                    <w:left w:val="none" w:sz="0" w:space="0" w:color="auto"/>
                                                                    <w:bottom w:val="none" w:sz="0" w:space="0" w:color="auto"/>
                                                                    <w:right w:val="none" w:sz="0" w:space="0" w:color="auto"/>
                                                                  </w:divBdr>
                                                                  <w:divsChild>
                                                                    <w:div w:id="376785330">
                                                                      <w:marLeft w:val="0"/>
                                                                      <w:marRight w:val="0"/>
                                                                      <w:marTop w:val="0"/>
                                                                      <w:marBottom w:val="0"/>
                                                                      <w:divBdr>
                                                                        <w:top w:val="none" w:sz="0" w:space="0" w:color="auto"/>
                                                                        <w:left w:val="none" w:sz="0" w:space="0" w:color="auto"/>
                                                                        <w:bottom w:val="none" w:sz="0" w:space="0" w:color="auto"/>
                                                                        <w:right w:val="none" w:sz="0" w:space="0" w:color="auto"/>
                                                                      </w:divBdr>
                                                                      <w:divsChild>
                                                                        <w:div w:id="870728943">
                                                                          <w:marLeft w:val="0"/>
                                                                          <w:marRight w:val="0"/>
                                                                          <w:marTop w:val="0"/>
                                                                          <w:marBottom w:val="0"/>
                                                                          <w:divBdr>
                                                                            <w:top w:val="none" w:sz="0" w:space="0" w:color="auto"/>
                                                                            <w:left w:val="none" w:sz="0" w:space="0" w:color="auto"/>
                                                                            <w:bottom w:val="none" w:sz="0" w:space="0" w:color="auto"/>
                                                                            <w:right w:val="none" w:sz="0" w:space="0" w:color="auto"/>
                                                                          </w:divBdr>
                                                                          <w:divsChild>
                                                                            <w:div w:id="9673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f.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olaire@pyrenees-catalan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6377-39B1-4F16-B6DA-0CFA1D6A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2766</Words>
  <Characters>15219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VERHEE Régine</dc:creator>
  <cp:lastModifiedBy>Esther Moquet</cp:lastModifiedBy>
  <cp:revision>2</cp:revision>
  <cp:lastPrinted>2019-11-08T08:53:00Z</cp:lastPrinted>
  <dcterms:created xsi:type="dcterms:W3CDTF">2019-11-22T15:27:00Z</dcterms:created>
  <dcterms:modified xsi:type="dcterms:W3CDTF">2019-11-22T15:27:00Z</dcterms:modified>
</cp:coreProperties>
</file>